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7FC3F" w14:textId="30D8F115" w:rsidR="00734BA0" w:rsidRDefault="00734BA0" w:rsidP="009B1856">
      <w:pPr>
        <w:rPr>
          <w:rFonts w:ascii="Arial" w:hAnsi="Arial" w:cs="Arial"/>
          <w:b/>
          <w:sz w:val="24"/>
          <w:szCs w:val="24"/>
        </w:rPr>
      </w:pPr>
    </w:p>
    <w:p w14:paraId="58FD34B7" w14:textId="77777777" w:rsidR="00711FB3" w:rsidRDefault="00711FB3" w:rsidP="00711FB3">
      <w:pPr>
        <w:rPr>
          <w:rFonts w:ascii="Arial" w:hAnsi="Arial" w:cs="Arial"/>
          <w:b/>
          <w:sz w:val="24"/>
          <w:szCs w:val="24"/>
        </w:rPr>
      </w:pPr>
    </w:p>
    <w:p w14:paraId="2F32FB9E" w14:textId="77777777" w:rsidR="002703F4" w:rsidRPr="005830C7" w:rsidRDefault="002703F4" w:rsidP="002703F4">
      <w:pPr>
        <w:spacing w:line="360" w:lineRule="auto"/>
        <w:jc w:val="center"/>
        <w:rPr>
          <w:rFonts w:ascii="Arial" w:hAnsi="Arial" w:cs="Arial"/>
          <w:b/>
          <w:bCs/>
          <w:sz w:val="24"/>
          <w:szCs w:val="24"/>
        </w:rPr>
      </w:pPr>
      <w:r w:rsidRPr="005830C7">
        <w:rPr>
          <w:rFonts w:ascii="Arial" w:hAnsi="Arial" w:cs="Arial"/>
          <w:b/>
          <w:bCs/>
          <w:sz w:val="24"/>
          <w:szCs w:val="24"/>
        </w:rPr>
        <w:t>EDITAL DE PROCESSO SELETIVO SIMPLIFICADO Nº 002/2025</w:t>
      </w:r>
    </w:p>
    <w:p w14:paraId="51EBA17B" w14:textId="77777777" w:rsidR="002703F4" w:rsidRDefault="002703F4" w:rsidP="005F24B5">
      <w:pPr>
        <w:spacing w:line="360" w:lineRule="auto"/>
        <w:ind w:left="2268"/>
        <w:rPr>
          <w:rFonts w:ascii="Arial" w:hAnsi="Arial" w:cs="Arial"/>
          <w:b/>
          <w:bCs/>
          <w:sz w:val="24"/>
          <w:szCs w:val="24"/>
        </w:rPr>
      </w:pPr>
    </w:p>
    <w:p w14:paraId="579ED7A7" w14:textId="0DA0798D" w:rsidR="002703F4" w:rsidRPr="005830C7" w:rsidRDefault="002703F4" w:rsidP="005F24B5">
      <w:pPr>
        <w:spacing w:line="360" w:lineRule="auto"/>
        <w:ind w:left="2268"/>
        <w:rPr>
          <w:rFonts w:ascii="Arial" w:hAnsi="Arial" w:cs="Arial"/>
          <w:b/>
          <w:bCs/>
          <w:sz w:val="24"/>
          <w:szCs w:val="24"/>
        </w:rPr>
      </w:pPr>
      <w:r w:rsidRPr="00123126">
        <w:rPr>
          <w:rFonts w:ascii="Arial" w:hAnsi="Arial" w:cs="Arial"/>
          <w:b/>
          <w:bCs/>
          <w:sz w:val="24"/>
          <w:szCs w:val="24"/>
        </w:rPr>
        <w:t>PREENCH</w:t>
      </w:r>
      <w:r w:rsidR="005F24B5">
        <w:rPr>
          <w:rFonts w:ascii="Arial" w:hAnsi="Arial" w:cs="Arial"/>
          <w:b/>
          <w:bCs/>
          <w:sz w:val="24"/>
          <w:szCs w:val="24"/>
        </w:rPr>
        <w:t>I</w:t>
      </w:r>
      <w:r w:rsidRPr="00123126">
        <w:rPr>
          <w:rFonts w:ascii="Arial" w:hAnsi="Arial" w:cs="Arial"/>
          <w:b/>
          <w:bCs/>
          <w:sz w:val="24"/>
          <w:szCs w:val="24"/>
        </w:rPr>
        <w:t>MENTO DE VAGAS PARA CONTRATAÇÃO TEMPORÁRIA E EXCEPCIONAL DE AGENTES DE COMBATE A ENDEMIAS, VISANDO ATENDER AS NECESSIDADES DA SECRETARIA MUNICIPAL DE SAÚDE DE MIRACEMA/RJ</w:t>
      </w:r>
    </w:p>
    <w:p w14:paraId="03C4180F" w14:textId="77777777" w:rsidR="002703F4" w:rsidRDefault="002703F4" w:rsidP="002703F4">
      <w:pPr>
        <w:spacing w:line="360" w:lineRule="auto"/>
        <w:rPr>
          <w:rFonts w:ascii="Arial" w:hAnsi="Arial" w:cs="Arial"/>
          <w:b/>
          <w:bCs/>
          <w:sz w:val="24"/>
          <w:szCs w:val="24"/>
        </w:rPr>
      </w:pPr>
    </w:p>
    <w:p w14:paraId="14DBAAA1" w14:textId="77777777" w:rsidR="002703F4" w:rsidRDefault="002703F4" w:rsidP="002703F4">
      <w:pPr>
        <w:spacing w:line="360" w:lineRule="auto"/>
        <w:rPr>
          <w:rFonts w:ascii="Arial" w:hAnsi="Arial" w:cs="Arial"/>
          <w:sz w:val="24"/>
          <w:szCs w:val="24"/>
        </w:rPr>
      </w:pPr>
      <w:r w:rsidRPr="00D629ED">
        <w:rPr>
          <w:rFonts w:ascii="Arial" w:hAnsi="Arial" w:cs="Arial"/>
          <w:b/>
          <w:bCs/>
          <w:sz w:val="24"/>
          <w:szCs w:val="24"/>
        </w:rPr>
        <w:t>O MUNICÍPIO DE MIRACEMA/RJ</w:t>
      </w:r>
      <w:r w:rsidRPr="00EC4DD4">
        <w:rPr>
          <w:rFonts w:ascii="Arial" w:hAnsi="Arial" w:cs="Arial"/>
          <w:sz w:val="24"/>
          <w:szCs w:val="24"/>
        </w:rPr>
        <w:t xml:space="preserve">, inscrito no CNPJ nº 29.114.121/0001-46, com sede na Praça Ary Parreiras, s/nº, Centro, CEP. 28460-000, Miracema, </w:t>
      </w:r>
      <w:r w:rsidRPr="00D629ED">
        <w:rPr>
          <w:rFonts w:ascii="Arial" w:hAnsi="Arial" w:cs="Arial"/>
          <w:b/>
          <w:bCs/>
          <w:sz w:val="24"/>
          <w:szCs w:val="24"/>
        </w:rPr>
        <w:t>por meio da SECRETARIA MUNICIPAL DE SAÚDE</w:t>
      </w:r>
      <w:r w:rsidRPr="00EC4DD4">
        <w:rPr>
          <w:rFonts w:ascii="Arial" w:hAnsi="Arial" w:cs="Arial"/>
          <w:sz w:val="24"/>
          <w:szCs w:val="24"/>
        </w:rPr>
        <w:t xml:space="preserve"> com apoio da SECRETARIA DE ADMINISTRAÇÃO, no uso de suas atribuições legais, torna pública, para conhecimento dos interessados, a abertura do Processo Seletivo Simplificado para o ano letivo de 2025, visando à contratação de </w:t>
      </w:r>
      <w:r>
        <w:rPr>
          <w:rFonts w:ascii="Arial" w:hAnsi="Arial" w:cs="Arial"/>
          <w:sz w:val="24"/>
          <w:szCs w:val="24"/>
        </w:rPr>
        <w:t xml:space="preserve">Agente de Combate à Endemias </w:t>
      </w:r>
      <w:r w:rsidRPr="00EC4DD4">
        <w:rPr>
          <w:rFonts w:ascii="Arial" w:hAnsi="Arial" w:cs="Arial"/>
          <w:sz w:val="24"/>
          <w:szCs w:val="24"/>
        </w:rPr>
        <w:t xml:space="preserve">em conformidade com o disposto no artigo 37, inciso IX da Constituição Federal e na Lei Municipal nº 1.777/2018, que versam sobre o assunto. </w:t>
      </w:r>
    </w:p>
    <w:p w14:paraId="4A2D9849" w14:textId="77777777" w:rsidR="002703F4" w:rsidRPr="005830C7" w:rsidRDefault="002703F4" w:rsidP="002703F4">
      <w:pPr>
        <w:spacing w:line="360" w:lineRule="auto"/>
        <w:rPr>
          <w:rFonts w:ascii="Arial" w:hAnsi="Arial" w:cs="Arial"/>
          <w:sz w:val="24"/>
          <w:szCs w:val="24"/>
        </w:rPr>
      </w:pPr>
      <w:r w:rsidRPr="005830C7">
        <w:rPr>
          <w:rFonts w:ascii="Arial" w:hAnsi="Arial" w:cs="Arial"/>
          <w:b/>
          <w:bCs/>
          <w:sz w:val="24"/>
          <w:szCs w:val="24"/>
        </w:rPr>
        <w:t>Considerando</w:t>
      </w:r>
      <w:r w:rsidRPr="005830C7">
        <w:rPr>
          <w:rFonts w:ascii="Arial" w:hAnsi="Arial" w:cs="Arial"/>
          <w:sz w:val="24"/>
          <w:szCs w:val="24"/>
        </w:rPr>
        <w:t xml:space="preserve"> a necessidade temporária e excepcional de suprir carências na área de saúde pública no Município de Miracema/RJ;</w:t>
      </w:r>
    </w:p>
    <w:p w14:paraId="52381264" w14:textId="77777777" w:rsidR="002703F4" w:rsidRPr="005830C7" w:rsidRDefault="002703F4" w:rsidP="002703F4">
      <w:pPr>
        <w:spacing w:line="360" w:lineRule="auto"/>
        <w:rPr>
          <w:rFonts w:ascii="Arial" w:hAnsi="Arial" w:cs="Arial"/>
          <w:sz w:val="24"/>
          <w:szCs w:val="24"/>
        </w:rPr>
      </w:pPr>
      <w:r w:rsidRPr="005830C7">
        <w:rPr>
          <w:rFonts w:ascii="Arial" w:hAnsi="Arial" w:cs="Arial"/>
          <w:b/>
          <w:bCs/>
          <w:sz w:val="24"/>
          <w:szCs w:val="24"/>
        </w:rPr>
        <w:t>Considerando</w:t>
      </w:r>
      <w:r w:rsidRPr="005830C7">
        <w:rPr>
          <w:rFonts w:ascii="Arial" w:hAnsi="Arial" w:cs="Arial"/>
          <w:sz w:val="24"/>
          <w:szCs w:val="24"/>
        </w:rPr>
        <w:t xml:space="preserve"> o crescente e preocupante número de casos de dengue e outras arboviroses no município, exigindo ações imediatas de controle e prevenção para proteger a saúde da população;</w:t>
      </w:r>
    </w:p>
    <w:p w14:paraId="4C26796B" w14:textId="77777777" w:rsidR="002703F4" w:rsidRPr="005830C7" w:rsidRDefault="002703F4" w:rsidP="002703F4">
      <w:pPr>
        <w:spacing w:line="360" w:lineRule="auto"/>
        <w:rPr>
          <w:rFonts w:ascii="Arial" w:hAnsi="Arial" w:cs="Arial"/>
          <w:sz w:val="24"/>
          <w:szCs w:val="24"/>
        </w:rPr>
      </w:pPr>
      <w:r w:rsidRPr="005830C7">
        <w:rPr>
          <w:rFonts w:ascii="Arial" w:hAnsi="Arial" w:cs="Arial"/>
          <w:b/>
          <w:bCs/>
          <w:sz w:val="24"/>
          <w:szCs w:val="24"/>
        </w:rPr>
        <w:t>Considerando</w:t>
      </w:r>
      <w:r w:rsidRPr="005830C7">
        <w:rPr>
          <w:rFonts w:ascii="Arial" w:hAnsi="Arial" w:cs="Arial"/>
          <w:sz w:val="24"/>
          <w:szCs w:val="24"/>
        </w:rPr>
        <w:t xml:space="preserve"> o disposto no artigo 37, inciso IX da Constituição Federal, que prevê a realização de processo seletivo para contratações temporárias;</w:t>
      </w:r>
    </w:p>
    <w:p w14:paraId="7B0CD7B5" w14:textId="77777777" w:rsidR="002703F4" w:rsidRPr="005830C7" w:rsidRDefault="002703F4" w:rsidP="002703F4">
      <w:pPr>
        <w:spacing w:line="360" w:lineRule="auto"/>
        <w:rPr>
          <w:rFonts w:ascii="Arial" w:hAnsi="Arial" w:cs="Arial"/>
          <w:sz w:val="24"/>
          <w:szCs w:val="24"/>
        </w:rPr>
      </w:pPr>
      <w:r w:rsidRPr="005830C7">
        <w:rPr>
          <w:rFonts w:ascii="Arial" w:hAnsi="Arial" w:cs="Arial"/>
          <w:b/>
          <w:bCs/>
          <w:sz w:val="24"/>
          <w:szCs w:val="24"/>
        </w:rPr>
        <w:t>Considerando</w:t>
      </w:r>
      <w:r w:rsidRPr="005830C7">
        <w:rPr>
          <w:rFonts w:ascii="Arial" w:hAnsi="Arial" w:cs="Arial"/>
          <w:sz w:val="24"/>
          <w:szCs w:val="24"/>
        </w:rPr>
        <w:t xml:space="preserve"> a Lei Municipal nº 1.777/2018, que regulamenta as contratações temporárias no âmbito do Município;</w:t>
      </w:r>
    </w:p>
    <w:p w14:paraId="36BC32CA" w14:textId="77777777" w:rsidR="002703F4" w:rsidRPr="005830C7" w:rsidRDefault="002703F4" w:rsidP="002703F4">
      <w:pPr>
        <w:spacing w:line="360" w:lineRule="auto"/>
        <w:rPr>
          <w:rFonts w:ascii="Arial" w:hAnsi="Arial" w:cs="Arial"/>
          <w:sz w:val="24"/>
          <w:szCs w:val="24"/>
        </w:rPr>
      </w:pPr>
      <w:r w:rsidRPr="005830C7">
        <w:rPr>
          <w:rFonts w:ascii="Arial" w:hAnsi="Arial" w:cs="Arial"/>
          <w:b/>
          <w:bCs/>
          <w:sz w:val="24"/>
          <w:szCs w:val="24"/>
        </w:rPr>
        <w:t>Considerando</w:t>
      </w:r>
      <w:r w:rsidRPr="005830C7">
        <w:rPr>
          <w:rFonts w:ascii="Arial" w:hAnsi="Arial" w:cs="Arial"/>
          <w:sz w:val="24"/>
          <w:szCs w:val="24"/>
        </w:rPr>
        <w:t xml:space="preserve"> a classificação dos candidatos conforme o EDITAL Nº 1, de 20 de outubro de 2023, que estabelece a ordem de convocação para as vagas ofertadas;</w:t>
      </w:r>
    </w:p>
    <w:p w14:paraId="6CF548EB" w14:textId="77777777" w:rsidR="002703F4" w:rsidRPr="005830C7" w:rsidRDefault="002703F4" w:rsidP="002703F4">
      <w:pPr>
        <w:spacing w:line="360" w:lineRule="auto"/>
        <w:rPr>
          <w:rFonts w:ascii="Arial" w:hAnsi="Arial" w:cs="Arial"/>
          <w:sz w:val="24"/>
          <w:szCs w:val="24"/>
        </w:rPr>
      </w:pPr>
      <w:r w:rsidRPr="005830C7">
        <w:rPr>
          <w:rFonts w:ascii="Arial" w:hAnsi="Arial" w:cs="Arial"/>
          <w:b/>
          <w:bCs/>
          <w:sz w:val="24"/>
          <w:szCs w:val="24"/>
        </w:rPr>
        <w:t>Considerando</w:t>
      </w:r>
      <w:r w:rsidRPr="005830C7">
        <w:rPr>
          <w:rFonts w:ascii="Arial" w:hAnsi="Arial" w:cs="Arial"/>
          <w:sz w:val="24"/>
          <w:szCs w:val="24"/>
        </w:rPr>
        <w:t xml:space="preserve"> a importância do Agente de Combate a Endemias para o enfrentamento de questões de saúde pública, em especial no controle de vetores e </w:t>
      </w:r>
      <w:r w:rsidRPr="005830C7">
        <w:rPr>
          <w:rFonts w:ascii="Arial" w:hAnsi="Arial" w:cs="Arial"/>
          <w:sz w:val="24"/>
          <w:szCs w:val="24"/>
        </w:rPr>
        <w:lastRenderedPageBreak/>
        <w:t>na redução da incidência de doenças transmitidas por mosquitos, e o interesse da Secretaria Municipal de Saúde em preencher tais vagas de forma ágil e transparente;</w:t>
      </w:r>
    </w:p>
    <w:p w14:paraId="18FB61E6" w14:textId="77777777" w:rsidR="002703F4" w:rsidRPr="005830C7" w:rsidRDefault="002703F4" w:rsidP="002703F4">
      <w:pPr>
        <w:spacing w:line="360" w:lineRule="auto"/>
        <w:rPr>
          <w:rFonts w:ascii="Arial" w:hAnsi="Arial" w:cs="Arial"/>
          <w:sz w:val="24"/>
          <w:szCs w:val="24"/>
        </w:rPr>
      </w:pPr>
      <w:r w:rsidRPr="005830C7">
        <w:rPr>
          <w:rFonts w:ascii="Arial" w:hAnsi="Arial" w:cs="Arial"/>
          <w:b/>
          <w:bCs/>
          <w:sz w:val="24"/>
          <w:szCs w:val="24"/>
        </w:rPr>
        <w:t>Considerando</w:t>
      </w:r>
      <w:r w:rsidRPr="005830C7">
        <w:rPr>
          <w:rFonts w:ascii="Arial" w:hAnsi="Arial" w:cs="Arial"/>
          <w:sz w:val="24"/>
          <w:szCs w:val="24"/>
        </w:rPr>
        <w:t xml:space="preserve"> a divulgação pública deste edital e a responsabilidade dos candidatos em acompanhar os atos do processo seletivo, conforme estabelecido no item 1.5;</w:t>
      </w:r>
    </w:p>
    <w:p w14:paraId="7EE77836" w14:textId="77777777" w:rsidR="002703F4" w:rsidRPr="005830C7" w:rsidRDefault="002703F4" w:rsidP="002703F4">
      <w:pPr>
        <w:spacing w:line="360" w:lineRule="auto"/>
        <w:rPr>
          <w:rFonts w:ascii="Arial" w:hAnsi="Arial" w:cs="Arial"/>
          <w:sz w:val="24"/>
          <w:szCs w:val="24"/>
        </w:rPr>
      </w:pPr>
      <w:r w:rsidRPr="005830C7">
        <w:rPr>
          <w:rFonts w:ascii="Arial" w:hAnsi="Arial" w:cs="Arial"/>
          <w:b/>
          <w:bCs/>
          <w:sz w:val="24"/>
          <w:szCs w:val="24"/>
        </w:rPr>
        <w:t>Considerando</w:t>
      </w:r>
      <w:r w:rsidRPr="005830C7">
        <w:rPr>
          <w:rFonts w:ascii="Arial" w:hAnsi="Arial" w:cs="Arial"/>
          <w:sz w:val="24"/>
          <w:szCs w:val="24"/>
        </w:rPr>
        <w:t xml:space="preserve"> os prazos e exigências documentais previstos no cronograma do edital para garantir a efetividade das contratações;</w:t>
      </w:r>
    </w:p>
    <w:p w14:paraId="10FBB0A6" w14:textId="727C124A" w:rsidR="002703F4" w:rsidRPr="005830C7" w:rsidRDefault="002703F4" w:rsidP="002703F4">
      <w:pPr>
        <w:spacing w:line="360" w:lineRule="auto"/>
        <w:rPr>
          <w:rFonts w:ascii="Arial" w:hAnsi="Arial" w:cs="Arial"/>
          <w:sz w:val="24"/>
          <w:szCs w:val="24"/>
        </w:rPr>
      </w:pPr>
      <w:r w:rsidRPr="005830C7">
        <w:rPr>
          <w:rFonts w:ascii="Arial" w:hAnsi="Arial" w:cs="Arial"/>
          <w:b/>
          <w:bCs/>
          <w:sz w:val="24"/>
          <w:szCs w:val="24"/>
        </w:rPr>
        <w:t>Considerando</w:t>
      </w:r>
      <w:r w:rsidRPr="005830C7">
        <w:rPr>
          <w:rFonts w:ascii="Arial" w:hAnsi="Arial" w:cs="Arial"/>
          <w:sz w:val="24"/>
          <w:szCs w:val="24"/>
        </w:rPr>
        <w:t xml:space="preserve"> o caráter excepcional e temporário das contratações, com prazo inicial de 3 (três) meses, prorrogável</w:t>
      </w:r>
      <w:r w:rsidR="00CE07E3">
        <w:rPr>
          <w:rFonts w:ascii="Arial" w:hAnsi="Arial" w:cs="Arial"/>
          <w:sz w:val="24"/>
          <w:szCs w:val="24"/>
        </w:rPr>
        <w:t xml:space="preserve"> </w:t>
      </w:r>
      <w:r w:rsidR="00280F73">
        <w:rPr>
          <w:rFonts w:ascii="Arial" w:hAnsi="Arial" w:cs="Arial"/>
          <w:sz w:val="24"/>
          <w:szCs w:val="24"/>
        </w:rPr>
        <w:t>pelo período necessário para contenção do crescimento das arboviroses</w:t>
      </w:r>
      <w:r w:rsidRPr="005830C7">
        <w:rPr>
          <w:rFonts w:ascii="Arial" w:hAnsi="Arial" w:cs="Arial"/>
          <w:sz w:val="24"/>
          <w:szCs w:val="24"/>
        </w:rPr>
        <w:t>, conforme a necessidade do Município.</w:t>
      </w:r>
    </w:p>
    <w:p w14:paraId="40214AF3" w14:textId="77777777" w:rsidR="002703F4" w:rsidRDefault="002703F4" w:rsidP="002703F4">
      <w:pPr>
        <w:spacing w:line="360" w:lineRule="auto"/>
        <w:rPr>
          <w:rFonts w:ascii="Arial" w:hAnsi="Arial" w:cs="Arial"/>
          <w:b/>
          <w:bCs/>
          <w:sz w:val="24"/>
          <w:szCs w:val="24"/>
        </w:rPr>
      </w:pPr>
    </w:p>
    <w:p w14:paraId="22B47BB1" w14:textId="4B9221A3" w:rsidR="002703F4" w:rsidRDefault="002703F4" w:rsidP="002703F4">
      <w:pPr>
        <w:spacing w:line="360" w:lineRule="auto"/>
        <w:rPr>
          <w:rFonts w:ascii="Arial" w:hAnsi="Arial" w:cs="Arial"/>
          <w:sz w:val="24"/>
          <w:szCs w:val="24"/>
        </w:rPr>
      </w:pPr>
      <w:r w:rsidRPr="00D629ED">
        <w:rPr>
          <w:rFonts w:ascii="Arial" w:hAnsi="Arial" w:cs="Arial"/>
          <w:b/>
          <w:bCs/>
          <w:sz w:val="24"/>
          <w:szCs w:val="24"/>
        </w:rPr>
        <w:t>RESOLVE</w:t>
      </w:r>
      <w:r w:rsidRPr="00EC4DD4">
        <w:rPr>
          <w:rFonts w:ascii="Arial" w:hAnsi="Arial" w:cs="Arial"/>
          <w:sz w:val="24"/>
          <w:szCs w:val="24"/>
        </w:rPr>
        <w:t xml:space="preserve"> tornar pública a abertura do Processo Seletivo Simplificado, para atender às necessidades temporárias de excepcional interesse público na área ofertada, conforme quadro de vagas descrito no item 2 que será constituído pelos candidatos selecionados conforme a disposição no item 3 deste Edital. </w:t>
      </w:r>
    </w:p>
    <w:p w14:paraId="7F7E1FE5" w14:textId="77777777" w:rsidR="002703F4" w:rsidRDefault="002703F4" w:rsidP="002703F4">
      <w:pPr>
        <w:spacing w:line="360" w:lineRule="auto"/>
        <w:rPr>
          <w:rFonts w:ascii="Arial" w:hAnsi="Arial" w:cs="Arial"/>
          <w:b/>
          <w:bCs/>
          <w:sz w:val="24"/>
          <w:szCs w:val="24"/>
        </w:rPr>
      </w:pPr>
    </w:p>
    <w:p w14:paraId="00F9EF4D" w14:textId="0E0C0DE7" w:rsidR="002703F4" w:rsidRPr="00185A8E" w:rsidRDefault="002703F4" w:rsidP="002703F4">
      <w:pPr>
        <w:spacing w:line="360" w:lineRule="auto"/>
        <w:rPr>
          <w:rFonts w:ascii="Arial" w:hAnsi="Arial" w:cs="Arial"/>
          <w:b/>
          <w:bCs/>
          <w:sz w:val="24"/>
          <w:szCs w:val="24"/>
        </w:rPr>
      </w:pPr>
      <w:r w:rsidRPr="00185A8E">
        <w:rPr>
          <w:rFonts w:ascii="Arial" w:hAnsi="Arial" w:cs="Arial"/>
          <w:b/>
          <w:bCs/>
          <w:sz w:val="24"/>
          <w:szCs w:val="24"/>
        </w:rPr>
        <w:t xml:space="preserve">1. DAS DISPOSIÇÕES PRELIMINARES </w:t>
      </w:r>
    </w:p>
    <w:p w14:paraId="58C2FDDE" w14:textId="77777777" w:rsidR="002703F4" w:rsidRDefault="002703F4" w:rsidP="002703F4">
      <w:pPr>
        <w:spacing w:line="360" w:lineRule="auto"/>
        <w:rPr>
          <w:rFonts w:ascii="Arial" w:hAnsi="Arial" w:cs="Arial"/>
          <w:b/>
          <w:bCs/>
          <w:sz w:val="24"/>
          <w:szCs w:val="24"/>
        </w:rPr>
      </w:pPr>
    </w:p>
    <w:p w14:paraId="0F5E00B7" w14:textId="249A9140" w:rsidR="002703F4" w:rsidRDefault="002703F4" w:rsidP="002703F4">
      <w:pPr>
        <w:spacing w:line="360" w:lineRule="auto"/>
        <w:rPr>
          <w:rFonts w:ascii="Arial" w:hAnsi="Arial" w:cs="Arial"/>
          <w:sz w:val="24"/>
          <w:szCs w:val="24"/>
        </w:rPr>
      </w:pPr>
      <w:r w:rsidRPr="00185A8E">
        <w:rPr>
          <w:rFonts w:ascii="Arial" w:hAnsi="Arial" w:cs="Arial"/>
          <w:b/>
          <w:bCs/>
          <w:sz w:val="24"/>
          <w:szCs w:val="24"/>
        </w:rPr>
        <w:t>1.1</w:t>
      </w:r>
      <w:r w:rsidRPr="00EC4DD4">
        <w:rPr>
          <w:rFonts w:ascii="Arial" w:hAnsi="Arial" w:cs="Arial"/>
          <w:sz w:val="24"/>
          <w:szCs w:val="24"/>
        </w:rPr>
        <w:t xml:space="preserve"> O Processo Seletivo Simplificado será realizado sob responsabilidade da Secretaria Municipal de </w:t>
      </w:r>
      <w:r>
        <w:rPr>
          <w:rFonts w:ascii="Arial" w:hAnsi="Arial" w:cs="Arial"/>
          <w:sz w:val="24"/>
          <w:szCs w:val="24"/>
        </w:rPr>
        <w:t>Saúde</w:t>
      </w:r>
      <w:r w:rsidRPr="00EC4DD4">
        <w:rPr>
          <w:rFonts w:ascii="Arial" w:hAnsi="Arial" w:cs="Arial"/>
          <w:sz w:val="24"/>
          <w:szCs w:val="24"/>
        </w:rPr>
        <w:t>, com apoio da Secretaria Municipal de Administração e regido por este Edital, visando ao preenchimento das vagas constantes do quadro apresentado no item 2, que serão preenchidas de acordo com a necessidade do Município de Miracema/RJ</w:t>
      </w:r>
      <w:r>
        <w:rPr>
          <w:rFonts w:ascii="Arial" w:hAnsi="Arial" w:cs="Arial"/>
          <w:sz w:val="24"/>
          <w:szCs w:val="24"/>
        </w:rPr>
        <w:t>.</w:t>
      </w:r>
    </w:p>
    <w:p w14:paraId="244E389C" w14:textId="77777777" w:rsidR="002703F4" w:rsidRDefault="002703F4" w:rsidP="002703F4">
      <w:pPr>
        <w:spacing w:line="360" w:lineRule="auto"/>
        <w:rPr>
          <w:rFonts w:ascii="Arial" w:hAnsi="Arial" w:cs="Arial"/>
          <w:sz w:val="24"/>
          <w:szCs w:val="24"/>
        </w:rPr>
      </w:pPr>
      <w:r w:rsidRPr="00185A8E">
        <w:rPr>
          <w:rFonts w:ascii="Arial" w:hAnsi="Arial" w:cs="Arial"/>
          <w:b/>
          <w:bCs/>
          <w:sz w:val="24"/>
          <w:szCs w:val="24"/>
        </w:rPr>
        <w:t>1.2</w:t>
      </w:r>
      <w:r w:rsidRPr="00EC4DD4">
        <w:rPr>
          <w:rFonts w:ascii="Arial" w:hAnsi="Arial" w:cs="Arial"/>
          <w:sz w:val="24"/>
          <w:szCs w:val="24"/>
        </w:rPr>
        <w:t xml:space="preserve"> O excepcional interesse público que justifica as contratações temporárias decorre da inegável necessidade de suprir as necessidades temporárias da Secretaria Municipal de </w:t>
      </w:r>
      <w:r>
        <w:rPr>
          <w:rFonts w:ascii="Arial" w:hAnsi="Arial" w:cs="Arial"/>
          <w:sz w:val="24"/>
          <w:szCs w:val="24"/>
        </w:rPr>
        <w:t>Saúde</w:t>
      </w:r>
      <w:r w:rsidRPr="00EC4DD4">
        <w:rPr>
          <w:rFonts w:ascii="Arial" w:hAnsi="Arial" w:cs="Arial"/>
          <w:sz w:val="24"/>
          <w:szCs w:val="24"/>
        </w:rPr>
        <w:t xml:space="preserve">. </w:t>
      </w:r>
    </w:p>
    <w:p w14:paraId="67DE8CA0" w14:textId="161074DF" w:rsidR="002703F4" w:rsidRDefault="002703F4" w:rsidP="002703F4">
      <w:pPr>
        <w:spacing w:line="360" w:lineRule="auto"/>
        <w:rPr>
          <w:rFonts w:ascii="Arial" w:hAnsi="Arial" w:cs="Arial"/>
          <w:sz w:val="24"/>
          <w:szCs w:val="24"/>
        </w:rPr>
      </w:pPr>
      <w:r w:rsidRPr="00185A8E">
        <w:rPr>
          <w:rFonts w:ascii="Arial" w:hAnsi="Arial" w:cs="Arial"/>
          <w:b/>
          <w:bCs/>
          <w:sz w:val="24"/>
          <w:szCs w:val="24"/>
        </w:rPr>
        <w:t>1.3</w:t>
      </w:r>
      <w:r w:rsidRPr="00EC4DD4">
        <w:rPr>
          <w:rFonts w:ascii="Arial" w:hAnsi="Arial" w:cs="Arial"/>
          <w:sz w:val="24"/>
          <w:szCs w:val="24"/>
        </w:rPr>
        <w:t xml:space="preserve"> A contratação de que trata o presente Edital será pelo prazo determinado de </w:t>
      </w:r>
      <w:r>
        <w:rPr>
          <w:rFonts w:ascii="Arial" w:hAnsi="Arial" w:cs="Arial"/>
          <w:sz w:val="24"/>
          <w:szCs w:val="24"/>
        </w:rPr>
        <w:t>3</w:t>
      </w:r>
      <w:r w:rsidRPr="00EC4DD4">
        <w:rPr>
          <w:rFonts w:ascii="Arial" w:hAnsi="Arial" w:cs="Arial"/>
          <w:sz w:val="24"/>
          <w:szCs w:val="24"/>
        </w:rPr>
        <w:t xml:space="preserve"> (</w:t>
      </w:r>
      <w:r>
        <w:rPr>
          <w:rFonts w:ascii="Arial" w:hAnsi="Arial" w:cs="Arial"/>
          <w:sz w:val="24"/>
          <w:szCs w:val="24"/>
        </w:rPr>
        <w:t>três</w:t>
      </w:r>
      <w:r w:rsidRPr="00EC4DD4">
        <w:rPr>
          <w:rFonts w:ascii="Arial" w:hAnsi="Arial" w:cs="Arial"/>
          <w:sz w:val="24"/>
          <w:szCs w:val="24"/>
        </w:rPr>
        <w:t xml:space="preserve">) meses, </w:t>
      </w:r>
      <w:r>
        <w:rPr>
          <w:rFonts w:ascii="Arial" w:hAnsi="Arial" w:cs="Arial"/>
          <w:sz w:val="24"/>
          <w:szCs w:val="24"/>
        </w:rPr>
        <w:t xml:space="preserve">podendo ser </w:t>
      </w:r>
      <w:r w:rsidRPr="00EC4DD4">
        <w:rPr>
          <w:rFonts w:ascii="Arial" w:hAnsi="Arial" w:cs="Arial"/>
          <w:sz w:val="24"/>
          <w:szCs w:val="24"/>
        </w:rPr>
        <w:t>prorrog</w:t>
      </w:r>
      <w:r>
        <w:rPr>
          <w:rFonts w:ascii="Arial" w:hAnsi="Arial" w:cs="Arial"/>
          <w:sz w:val="24"/>
          <w:szCs w:val="24"/>
        </w:rPr>
        <w:t>ado</w:t>
      </w:r>
      <w:r w:rsidRPr="00EC4DD4">
        <w:rPr>
          <w:rFonts w:ascii="Arial" w:hAnsi="Arial" w:cs="Arial"/>
          <w:sz w:val="24"/>
          <w:szCs w:val="24"/>
        </w:rPr>
        <w:t xml:space="preserve"> </w:t>
      </w:r>
      <w:r w:rsidR="00280F73">
        <w:rPr>
          <w:rFonts w:ascii="Arial" w:hAnsi="Arial" w:cs="Arial"/>
          <w:sz w:val="24"/>
          <w:szCs w:val="24"/>
        </w:rPr>
        <w:t>pelo período necessário para contenção do crescimento das arboviroses</w:t>
      </w:r>
      <w:r w:rsidRPr="00EC4DD4">
        <w:rPr>
          <w:rFonts w:ascii="Arial" w:hAnsi="Arial" w:cs="Arial"/>
          <w:sz w:val="24"/>
          <w:szCs w:val="24"/>
        </w:rPr>
        <w:t xml:space="preserve">, para atender </w:t>
      </w:r>
      <w:r>
        <w:rPr>
          <w:rFonts w:ascii="Arial" w:hAnsi="Arial" w:cs="Arial"/>
          <w:sz w:val="24"/>
          <w:szCs w:val="24"/>
        </w:rPr>
        <w:t>a situação excepcional</w:t>
      </w:r>
      <w:r w:rsidRPr="00EC4DD4">
        <w:rPr>
          <w:rFonts w:ascii="Arial" w:hAnsi="Arial" w:cs="Arial"/>
          <w:sz w:val="24"/>
          <w:szCs w:val="24"/>
        </w:rPr>
        <w:t xml:space="preserve">. </w:t>
      </w:r>
    </w:p>
    <w:p w14:paraId="5FC5D76A" w14:textId="77777777" w:rsidR="002703F4" w:rsidRDefault="002703F4" w:rsidP="002703F4">
      <w:pPr>
        <w:spacing w:line="360" w:lineRule="auto"/>
        <w:rPr>
          <w:rFonts w:ascii="Arial" w:hAnsi="Arial" w:cs="Arial"/>
          <w:sz w:val="24"/>
          <w:szCs w:val="24"/>
        </w:rPr>
      </w:pPr>
      <w:r w:rsidRPr="003A02EC">
        <w:rPr>
          <w:rFonts w:ascii="Arial" w:hAnsi="Arial" w:cs="Arial"/>
          <w:b/>
          <w:bCs/>
          <w:sz w:val="24"/>
          <w:szCs w:val="24"/>
        </w:rPr>
        <w:t>1.4</w:t>
      </w:r>
      <w:r w:rsidRPr="00EC4DD4">
        <w:rPr>
          <w:rFonts w:ascii="Arial" w:hAnsi="Arial" w:cs="Arial"/>
          <w:sz w:val="24"/>
          <w:szCs w:val="24"/>
        </w:rPr>
        <w:t xml:space="preserve"> A inscrição do candidato neste Processo Seletivo Simplificado, que se dará via termo de aceite (item 4.3), implicará o conhecimento e concordância expressa e </w:t>
      </w:r>
      <w:r w:rsidRPr="00EC4DD4">
        <w:rPr>
          <w:rFonts w:ascii="Arial" w:hAnsi="Arial" w:cs="Arial"/>
          <w:sz w:val="24"/>
          <w:szCs w:val="24"/>
        </w:rPr>
        <w:lastRenderedPageBreak/>
        <w:t xml:space="preserve">irrestrita com as normas e exigências contidas neste Edital e em outros que vierem a ser publicados como complementação deste. </w:t>
      </w:r>
    </w:p>
    <w:p w14:paraId="43E5D446" w14:textId="00DD865B" w:rsidR="002703F4" w:rsidRDefault="002703F4" w:rsidP="002703F4">
      <w:pPr>
        <w:spacing w:line="360" w:lineRule="auto"/>
        <w:rPr>
          <w:rFonts w:ascii="Arial" w:hAnsi="Arial" w:cs="Arial"/>
          <w:sz w:val="24"/>
          <w:szCs w:val="24"/>
        </w:rPr>
      </w:pPr>
      <w:r w:rsidRPr="003A02EC">
        <w:rPr>
          <w:rFonts w:ascii="Arial" w:hAnsi="Arial" w:cs="Arial"/>
          <w:b/>
          <w:bCs/>
          <w:sz w:val="24"/>
          <w:szCs w:val="24"/>
        </w:rPr>
        <w:t>1.5</w:t>
      </w:r>
      <w:r>
        <w:rPr>
          <w:rFonts w:ascii="Arial" w:hAnsi="Arial" w:cs="Arial"/>
          <w:sz w:val="24"/>
          <w:szCs w:val="24"/>
        </w:rPr>
        <w:t xml:space="preserve"> </w:t>
      </w:r>
      <w:r w:rsidRPr="00EC4DD4">
        <w:rPr>
          <w:rFonts w:ascii="Arial" w:hAnsi="Arial" w:cs="Arial"/>
          <w:sz w:val="24"/>
          <w:szCs w:val="24"/>
        </w:rPr>
        <w:t xml:space="preserve">É de inteira responsabilidade do candidato acompanhar todos os atos praticados no que se refere a este certame, por meio do site </w:t>
      </w:r>
      <w:hyperlink r:id="rId8" w:history="1">
        <w:r w:rsidRPr="00B90A08">
          <w:rPr>
            <w:rStyle w:val="Hyperlink"/>
            <w:rFonts w:ascii="Arial" w:hAnsi="Arial" w:cs="Arial"/>
            <w:sz w:val="24"/>
            <w:szCs w:val="24"/>
          </w:rPr>
          <w:t>https://www.miracema.rj.gov.br/</w:t>
        </w:r>
      </w:hyperlink>
      <w:r>
        <w:rPr>
          <w:rFonts w:ascii="Arial" w:hAnsi="Arial" w:cs="Arial"/>
          <w:sz w:val="24"/>
          <w:szCs w:val="24"/>
        </w:rPr>
        <w:t xml:space="preserve"> </w:t>
      </w:r>
      <w:r w:rsidRPr="00EC4DD4">
        <w:rPr>
          <w:rFonts w:ascii="Arial" w:hAnsi="Arial" w:cs="Arial"/>
          <w:sz w:val="24"/>
          <w:szCs w:val="24"/>
        </w:rPr>
        <w:t xml:space="preserve"> e o portal da transparência</w:t>
      </w:r>
      <w:r w:rsidR="00005304">
        <w:rPr>
          <w:rFonts w:ascii="Arial" w:hAnsi="Arial" w:cs="Arial"/>
          <w:sz w:val="24"/>
          <w:szCs w:val="24"/>
        </w:rPr>
        <w:t xml:space="preserve">, disponível em </w:t>
      </w:r>
      <w:hyperlink r:id="rId9" w:history="1">
        <w:r w:rsidRPr="00B90A08">
          <w:rPr>
            <w:rStyle w:val="Hyperlink"/>
            <w:rFonts w:ascii="Arial" w:hAnsi="Arial" w:cs="Arial"/>
            <w:sz w:val="24"/>
            <w:szCs w:val="24"/>
          </w:rPr>
          <w:t>https://miracema.boletimoficialbr.com.br/</w:t>
        </w:r>
      </w:hyperlink>
      <w:r>
        <w:rPr>
          <w:rFonts w:ascii="Arial" w:hAnsi="Arial" w:cs="Arial"/>
          <w:sz w:val="24"/>
          <w:szCs w:val="24"/>
        </w:rPr>
        <w:t xml:space="preserve"> </w:t>
      </w:r>
      <w:r w:rsidRPr="00EC4DD4">
        <w:rPr>
          <w:rFonts w:ascii="Arial" w:hAnsi="Arial" w:cs="Arial"/>
          <w:sz w:val="24"/>
          <w:szCs w:val="24"/>
        </w:rPr>
        <w:t xml:space="preserve">, tomar conhecimento de seu conteúdo e não alegar desconhecimento de qualquer tipo ou natureza </w:t>
      </w:r>
    </w:p>
    <w:p w14:paraId="630D684E" w14:textId="2BEED5A1" w:rsidR="002703F4" w:rsidRDefault="002703F4" w:rsidP="002703F4">
      <w:pPr>
        <w:spacing w:line="360" w:lineRule="auto"/>
        <w:rPr>
          <w:rFonts w:ascii="Arial" w:hAnsi="Arial" w:cs="Arial"/>
          <w:sz w:val="24"/>
          <w:szCs w:val="24"/>
        </w:rPr>
      </w:pPr>
      <w:r w:rsidRPr="000A1BE6">
        <w:rPr>
          <w:rFonts w:ascii="Arial" w:hAnsi="Arial" w:cs="Arial"/>
          <w:b/>
          <w:bCs/>
          <w:sz w:val="24"/>
          <w:szCs w:val="24"/>
        </w:rPr>
        <w:t>1.6</w:t>
      </w:r>
      <w:r w:rsidRPr="000A1BE6">
        <w:rPr>
          <w:rFonts w:ascii="Arial" w:hAnsi="Arial" w:cs="Arial"/>
          <w:sz w:val="24"/>
          <w:szCs w:val="24"/>
        </w:rPr>
        <w:t xml:space="preserve"> É de interesse do candidato in</w:t>
      </w:r>
      <w:r w:rsidR="00573D81" w:rsidRPr="000A1BE6">
        <w:rPr>
          <w:rFonts w:ascii="Arial" w:hAnsi="Arial" w:cs="Arial"/>
          <w:sz w:val="24"/>
          <w:szCs w:val="24"/>
        </w:rPr>
        <w:t>formar e-mail válido, atual</w:t>
      </w:r>
      <w:r w:rsidRPr="000A1BE6">
        <w:rPr>
          <w:rFonts w:ascii="Arial" w:hAnsi="Arial" w:cs="Arial"/>
          <w:sz w:val="24"/>
          <w:szCs w:val="24"/>
        </w:rPr>
        <w:t xml:space="preserve"> </w:t>
      </w:r>
      <w:r w:rsidR="00573D81" w:rsidRPr="000A1BE6">
        <w:rPr>
          <w:rFonts w:ascii="Arial" w:hAnsi="Arial" w:cs="Arial"/>
          <w:sz w:val="24"/>
          <w:szCs w:val="24"/>
        </w:rPr>
        <w:t>e com espaço efetivo na caixa de mensagens,</w:t>
      </w:r>
      <w:r w:rsidRPr="000A1BE6">
        <w:rPr>
          <w:rFonts w:ascii="Arial" w:hAnsi="Arial" w:cs="Arial"/>
          <w:sz w:val="24"/>
          <w:szCs w:val="24"/>
        </w:rPr>
        <w:t xml:space="preserve"> para recebimento de </w:t>
      </w:r>
      <w:r w:rsidR="00573D81" w:rsidRPr="000A1BE6">
        <w:rPr>
          <w:rFonts w:ascii="Arial" w:hAnsi="Arial" w:cs="Arial"/>
          <w:sz w:val="24"/>
          <w:szCs w:val="24"/>
        </w:rPr>
        <w:t>eventuais comunicados</w:t>
      </w:r>
      <w:r w:rsidRPr="000A1BE6">
        <w:rPr>
          <w:rFonts w:ascii="Arial" w:hAnsi="Arial" w:cs="Arial"/>
          <w:sz w:val="24"/>
          <w:szCs w:val="24"/>
        </w:rPr>
        <w:t>.</w:t>
      </w:r>
      <w:r w:rsidRPr="00EC4DD4">
        <w:rPr>
          <w:rFonts w:ascii="Arial" w:hAnsi="Arial" w:cs="Arial"/>
          <w:sz w:val="24"/>
          <w:szCs w:val="24"/>
        </w:rPr>
        <w:t xml:space="preserve"> </w:t>
      </w:r>
    </w:p>
    <w:p w14:paraId="1467613D" w14:textId="77777777" w:rsidR="002703F4" w:rsidRDefault="002703F4" w:rsidP="002703F4">
      <w:pPr>
        <w:spacing w:line="360" w:lineRule="auto"/>
        <w:rPr>
          <w:rFonts w:ascii="Arial" w:hAnsi="Arial" w:cs="Arial"/>
          <w:sz w:val="24"/>
          <w:szCs w:val="24"/>
        </w:rPr>
      </w:pPr>
      <w:r w:rsidRPr="00491718">
        <w:rPr>
          <w:rFonts w:ascii="Arial" w:hAnsi="Arial" w:cs="Arial"/>
          <w:b/>
          <w:bCs/>
          <w:sz w:val="24"/>
          <w:szCs w:val="24"/>
        </w:rPr>
        <w:t>1.7</w:t>
      </w:r>
      <w:r w:rsidRPr="00EC4DD4">
        <w:rPr>
          <w:rFonts w:ascii="Arial" w:hAnsi="Arial" w:cs="Arial"/>
          <w:sz w:val="24"/>
          <w:szCs w:val="24"/>
        </w:rPr>
        <w:t xml:space="preserve"> Todas as etapas deverão ser concluídas nos prazos concedidos no Item 4 (cronograma). </w:t>
      </w:r>
    </w:p>
    <w:p w14:paraId="6CF15FCE" w14:textId="77777777" w:rsidR="002703F4" w:rsidRDefault="002703F4" w:rsidP="002703F4">
      <w:pPr>
        <w:spacing w:line="360" w:lineRule="auto"/>
        <w:rPr>
          <w:rFonts w:ascii="Arial" w:hAnsi="Arial" w:cs="Arial"/>
          <w:b/>
          <w:bCs/>
          <w:sz w:val="24"/>
          <w:szCs w:val="24"/>
        </w:rPr>
      </w:pPr>
    </w:p>
    <w:p w14:paraId="5D0A2006" w14:textId="584512DC" w:rsidR="002703F4" w:rsidRPr="00CE3A93" w:rsidRDefault="002703F4" w:rsidP="002703F4">
      <w:pPr>
        <w:spacing w:line="360" w:lineRule="auto"/>
        <w:rPr>
          <w:rFonts w:ascii="Arial" w:hAnsi="Arial" w:cs="Arial"/>
          <w:b/>
          <w:bCs/>
          <w:sz w:val="24"/>
          <w:szCs w:val="24"/>
        </w:rPr>
      </w:pPr>
      <w:r w:rsidRPr="00CE3A93">
        <w:rPr>
          <w:rFonts w:ascii="Arial" w:hAnsi="Arial" w:cs="Arial"/>
          <w:b/>
          <w:bCs/>
          <w:sz w:val="24"/>
          <w:szCs w:val="24"/>
        </w:rPr>
        <w:t xml:space="preserve">2. DAS VAGAS </w:t>
      </w:r>
    </w:p>
    <w:p w14:paraId="186BE614" w14:textId="77777777" w:rsidR="002703F4" w:rsidRDefault="002703F4" w:rsidP="002703F4">
      <w:pPr>
        <w:spacing w:line="360" w:lineRule="auto"/>
        <w:rPr>
          <w:rFonts w:ascii="Arial" w:hAnsi="Arial" w:cs="Arial"/>
          <w:b/>
          <w:bCs/>
          <w:sz w:val="24"/>
          <w:szCs w:val="24"/>
        </w:rPr>
      </w:pPr>
    </w:p>
    <w:p w14:paraId="4E8375F7" w14:textId="470B7D48" w:rsidR="00005304" w:rsidRDefault="002703F4" w:rsidP="002703F4">
      <w:pPr>
        <w:spacing w:line="360" w:lineRule="auto"/>
        <w:rPr>
          <w:rFonts w:ascii="Arial" w:hAnsi="Arial" w:cs="Arial"/>
          <w:sz w:val="24"/>
          <w:szCs w:val="24"/>
        </w:rPr>
      </w:pPr>
      <w:r w:rsidRPr="00CE3A93">
        <w:rPr>
          <w:rFonts w:ascii="Arial" w:hAnsi="Arial" w:cs="Arial"/>
          <w:b/>
          <w:bCs/>
          <w:sz w:val="24"/>
          <w:szCs w:val="24"/>
        </w:rPr>
        <w:t>2.1</w:t>
      </w:r>
      <w:r w:rsidRPr="00EC4DD4">
        <w:rPr>
          <w:rFonts w:ascii="Arial" w:hAnsi="Arial" w:cs="Arial"/>
          <w:sz w:val="24"/>
          <w:szCs w:val="24"/>
        </w:rPr>
        <w:t xml:space="preserve"> </w:t>
      </w:r>
      <w:r w:rsidR="00005304" w:rsidRPr="00005304">
        <w:rPr>
          <w:rFonts w:ascii="Arial" w:hAnsi="Arial" w:cs="Arial"/>
          <w:sz w:val="24"/>
          <w:szCs w:val="24"/>
        </w:rPr>
        <w:t>As vagas deste edital destinam-se a suprir a carência temporária</w:t>
      </w:r>
      <w:r w:rsidR="00005304">
        <w:rPr>
          <w:rFonts w:ascii="Arial" w:hAnsi="Arial" w:cs="Arial"/>
          <w:sz w:val="24"/>
          <w:szCs w:val="24"/>
        </w:rPr>
        <w:t xml:space="preserve"> </w:t>
      </w:r>
      <w:r w:rsidR="00005304" w:rsidRPr="00005304">
        <w:rPr>
          <w:rFonts w:ascii="Arial" w:hAnsi="Arial" w:cs="Arial"/>
          <w:sz w:val="24"/>
          <w:szCs w:val="24"/>
        </w:rPr>
        <w:t>de Agentes de Combate a Endemias no Município de Miracema/RJ.</w:t>
      </w:r>
    </w:p>
    <w:p w14:paraId="687B6F3A" w14:textId="1ED20402" w:rsidR="002703F4" w:rsidRDefault="002703F4" w:rsidP="002703F4">
      <w:pPr>
        <w:spacing w:line="360" w:lineRule="auto"/>
        <w:rPr>
          <w:rFonts w:ascii="Arial" w:hAnsi="Arial" w:cs="Arial"/>
          <w:sz w:val="24"/>
          <w:szCs w:val="24"/>
        </w:rPr>
      </w:pPr>
      <w:r w:rsidRPr="00CE3A93">
        <w:rPr>
          <w:rFonts w:ascii="Arial" w:hAnsi="Arial" w:cs="Arial"/>
          <w:b/>
          <w:bCs/>
          <w:sz w:val="24"/>
          <w:szCs w:val="24"/>
        </w:rPr>
        <w:t>2.2.</w:t>
      </w:r>
      <w:r w:rsidRPr="00EC4DD4">
        <w:rPr>
          <w:rFonts w:ascii="Arial" w:hAnsi="Arial" w:cs="Arial"/>
          <w:sz w:val="24"/>
          <w:szCs w:val="24"/>
        </w:rPr>
        <w:t xml:space="preserve"> O candidato que optar por não firmar contrato temporário, será automaticamente substituído pelo próximo da lista, entretanto manterá os direitos concedidos aos aprovados no certame regulamentado pelo EDITAL Nº 1, DE 20 DE OUTUBRO DE 2023. </w:t>
      </w:r>
    </w:p>
    <w:p w14:paraId="6266F73C" w14:textId="77777777" w:rsidR="002703F4" w:rsidRDefault="002703F4" w:rsidP="002703F4">
      <w:pPr>
        <w:spacing w:line="360" w:lineRule="auto"/>
        <w:rPr>
          <w:rFonts w:ascii="Arial" w:hAnsi="Arial" w:cs="Arial"/>
          <w:sz w:val="24"/>
          <w:szCs w:val="24"/>
        </w:rPr>
      </w:pPr>
      <w:r w:rsidRPr="00CE3A93">
        <w:rPr>
          <w:rFonts w:ascii="Arial" w:hAnsi="Arial" w:cs="Arial"/>
          <w:b/>
          <w:bCs/>
          <w:sz w:val="24"/>
          <w:szCs w:val="24"/>
        </w:rPr>
        <w:t>2.3</w:t>
      </w:r>
      <w:r w:rsidRPr="00EC4DD4">
        <w:rPr>
          <w:rFonts w:ascii="Arial" w:hAnsi="Arial" w:cs="Arial"/>
          <w:sz w:val="24"/>
          <w:szCs w:val="24"/>
        </w:rPr>
        <w:t xml:space="preserve"> As vagas ofertadas atenderão a necessidade imediata da SM</w:t>
      </w:r>
      <w:r>
        <w:rPr>
          <w:rFonts w:ascii="Arial" w:hAnsi="Arial" w:cs="Arial"/>
          <w:sz w:val="24"/>
          <w:szCs w:val="24"/>
        </w:rPr>
        <w:t>S</w:t>
      </w:r>
      <w:r w:rsidRPr="00EC4DD4">
        <w:rPr>
          <w:rFonts w:ascii="Arial" w:hAnsi="Arial" w:cs="Arial"/>
          <w:sz w:val="24"/>
          <w:szCs w:val="24"/>
        </w:rPr>
        <w:t xml:space="preserve"> e poderão ser acrescidas, por meio de COMUNICADO, de acordo com necessidade posterior</w:t>
      </w:r>
      <w:r>
        <w:rPr>
          <w:rFonts w:ascii="Arial" w:hAnsi="Arial" w:cs="Arial"/>
          <w:sz w:val="24"/>
          <w:szCs w:val="24"/>
        </w:rPr>
        <w:t>.</w:t>
      </w:r>
    </w:p>
    <w:p w14:paraId="7287DCAD" w14:textId="77777777" w:rsidR="00573D81" w:rsidRDefault="002703F4" w:rsidP="00573D81">
      <w:pPr>
        <w:spacing w:line="360" w:lineRule="auto"/>
      </w:pPr>
      <w:r w:rsidRPr="005816B1">
        <w:rPr>
          <w:rFonts w:ascii="Arial" w:hAnsi="Arial" w:cs="Arial"/>
          <w:b/>
          <w:bCs/>
          <w:sz w:val="24"/>
          <w:szCs w:val="24"/>
        </w:rPr>
        <w:t>2.4</w:t>
      </w:r>
      <w:r w:rsidRPr="005816B1">
        <w:rPr>
          <w:rFonts w:ascii="Arial" w:hAnsi="Arial" w:cs="Arial"/>
          <w:sz w:val="24"/>
          <w:szCs w:val="24"/>
        </w:rPr>
        <w:t xml:space="preserve"> Para os candidatos </w:t>
      </w:r>
      <w:proofErr w:type="spellStart"/>
      <w:r w:rsidRPr="005816B1">
        <w:rPr>
          <w:rFonts w:ascii="Arial" w:hAnsi="Arial" w:cs="Arial"/>
          <w:sz w:val="24"/>
          <w:szCs w:val="24"/>
        </w:rPr>
        <w:t>P</w:t>
      </w:r>
      <w:r>
        <w:rPr>
          <w:rFonts w:ascii="Arial" w:hAnsi="Arial" w:cs="Arial"/>
          <w:sz w:val="24"/>
          <w:szCs w:val="24"/>
        </w:rPr>
        <w:t>c</w:t>
      </w:r>
      <w:r w:rsidRPr="005816B1">
        <w:rPr>
          <w:rFonts w:ascii="Arial" w:hAnsi="Arial" w:cs="Arial"/>
          <w:sz w:val="24"/>
          <w:szCs w:val="24"/>
        </w:rPr>
        <w:t>D</w:t>
      </w:r>
      <w:proofErr w:type="spellEnd"/>
      <w:r w:rsidRPr="005816B1">
        <w:rPr>
          <w:rFonts w:ascii="Arial" w:hAnsi="Arial" w:cs="Arial"/>
          <w:sz w:val="24"/>
          <w:szCs w:val="24"/>
        </w:rPr>
        <w:t xml:space="preserve"> (Pessoas com Deficiência), além de atender aos pré-requisitos mencionados no item 2.3, será necessário apresentar laudos médicos atualizados que comprovem a sua condição de deficiência, bem como realizar a perícia médica na Previ Miracema, para garantir a adequação ao cargo.</w:t>
      </w:r>
      <w:r>
        <w:rPr>
          <w:rFonts w:ascii="Arial" w:hAnsi="Arial" w:cs="Arial"/>
          <w:sz w:val="24"/>
          <w:szCs w:val="24"/>
        </w:rPr>
        <w:t xml:space="preserve"> </w:t>
      </w:r>
      <w:r w:rsidRPr="005816B1">
        <w:rPr>
          <w:rFonts w:ascii="Arial" w:hAnsi="Arial" w:cs="Arial"/>
          <w:sz w:val="24"/>
          <w:szCs w:val="24"/>
        </w:rPr>
        <w:t xml:space="preserve">A não apresentação do laudo médico atualizado e a não realização da perícia médica acarretará a desclassificação do candidato para a vaga de </w:t>
      </w:r>
      <w:proofErr w:type="spellStart"/>
      <w:r w:rsidRPr="005816B1">
        <w:rPr>
          <w:rFonts w:ascii="Arial" w:hAnsi="Arial" w:cs="Arial"/>
          <w:sz w:val="24"/>
          <w:szCs w:val="24"/>
        </w:rPr>
        <w:t>P</w:t>
      </w:r>
      <w:r>
        <w:rPr>
          <w:rFonts w:ascii="Arial" w:hAnsi="Arial" w:cs="Arial"/>
          <w:sz w:val="24"/>
          <w:szCs w:val="24"/>
        </w:rPr>
        <w:t>c</w:t>
      </w:r>
      <w:r w:rsidRPr="005816B1">
        <w:rPr>
          <w:rFonts w:ascii="Arial" w:hAnsi="Arial" w:cs="Arial"/>
          <w:sz w:val="24"/>
          <w:szCs w:val="24"/>
        </w:rPr>
        <w:t>D</w:t>
      </w:r>
      <w:proofErr w:type="spellEnd"/>
      <w:r w:rsidRPr="005816B1">
        <w:rPr>
          <w:rFonts w:ascii="Arial" w:hAnsi="Arial" w:cs="Arial"/>
          <w:sz w:val="24"/>
          <w:szCs w:val="24"/>
        </w:rPr>
        <w:t>, sendo convocado o próximo da lista de classificados.</w:t>
      </w:r>
      <w:r w:rsidR="00573D81" w:rsidRPr="00573D81">
        <w:t xml:space="preserve"> </w:t>
      </w:r>
    </w:p>
    <w:p w14:paraId="18986136" w14:textId="14834457" w:rsidR="00005304" w:rsidRPr="000A1BE6" w:rsidRDefault="00573D81" w:rsidP="002703F4">
      <w:pPr>
        <w:spacing w:line="360" w:lineRule="auto"/>
        <w:rPr>
          <w:rFonts w:ascii="Arial" w:hAnsi="Arial" w:cs="Arial"/>
          <w:sz w:val="24"/>
          <w:szCs w:val="24"/>
        </w:rPr>
      </w:pPr>
      <w:r w:rsidRPr="000A1BE6">
        <w:rPr>
          <w:rFonts w:ascii="Arial" w:hAnsi="Arial" w:cs="Arial"/>
          <w:b/>
          <w:sz w:val="24"/>
          <w:szCs w:val="24"/>
        </w:rPr>
        <w:lastRenderedPageBreak/>
        <w:t>2.5</w:t>
      </w:r>
      <w:r w:rsidR="00CC6F13" w:rsidRPr="000A1BE6">
        <w:rPr>
          <w:rFonts w:ascii="Arial" w:hAnsi="Arial" w:cs="Arial"/>
          <w:b/>
          <w:sz w:val="24"/>
          <w:szCs w:val="24"/>
        </w:rPr>
        <w:t xml:space="preserve"> </w:t>
      </w:r>
      <w:r w:rsidR="00CC6F13" w:rsidRPr="000A1BE6">
        <w:rPr>
          <w:rFonts w:ascii="Arial" w:hAnsi="Arial" w:cs="Arial"/>
          <w:sz w:val="24"/>
          <w:szCs w:val="24"/>
        </w:rPr>
        <w:t xml:space="preserve">Em caso de </w:t>
      </w:r>
      <w:r w:rsidRPr="000A1BE6">
        <w:rPr>
          <w:rFonts w:ascii="Arial" w:hAnsi="Arial" w:cs="Arial"/>
          <w:sz w:val="24"/>
          <w:szCs w:val="24"/>
        </w:rPr>
        <w:t>convocação de candidatos com deficiência, mas que, eventualmente, não tenham inscritos o suficiente para preencher todas as vagas,</w:t>
      </w:r>
      <w:r w:rsidR="00CC6F13" w:rsidRPr="000A1BE6">
        <w:rPr>
          <w:rFonts w:ascii="Arial" w:hAnsi="Arial" w:cs="Arial"/>
          <w:sz w:val="24"/>
          <w:szCs w:val="24"/>
        </w:rPr>
        <w:t xml:space="preserve"> </w:t>
      </w:r>
      <w:r w:rsidR="00005304" w:rsidRPr="00005304">
        <w:rPr>
          <w:rFonts w:ascii="Arial" w:hAnsi="Arial" w:cs="Arial"/>
          <w:sz w:val="24"/>
          <w:szCs w:val="24"/>
        </w:rPr>
        <w:t>não serão convocados candidatos que não estejam na lista de aprovados no concurso público.</w:t>
      </w:r>
    </w:p>
    <w:p w14:paraId="2F13F310" w14:textId="77777777" w:rsidR="002703F4" w:rsidRDefault="002703F4" w:rsidP="002703F4">
      <w:pPr>
        <w:spacing w:line="360" w:lineRule="auto"/>
        <w:rPr>
          <w:rFonts w:ascii="Arial" w:hAnsi="Arial" w:cs="Arial"/>
          <w:b/>
          <w:bCs/>
          <w:sz w:val="24"/>
          <w:szCs w:val="24"/>
        </w:rPr>
      </w:pPr>
    </w:p>
    <w:p w14:paraId="4D5A7DAF" w14:textId="299BDF57" w:rsidR="002703F4" w:rsidRPr="00CE3A93" w:rsidRDefault="002703F4" w:rsidP="000A1BE6">
      <w:pPr>
        <w:spacing w:line="360" w:lineRule="auto"/>
        <w:jc w:val="center"/>
        <w:rPr>
          <w:rFonts w:ascii="Arial" w:hAnsi="Arial" w:cs="Arial"/>
          <w:b/>
          <w:bCs/>
          <w:sz w:val="24"/>
          <w:szCs w:val="24"/>
        </w:rPr>
      </w:pPr>
      <w:r w:rsidRPr="00CE3A93">
        <w:rPr>
          <w:rFonts w:ascii="Arial" w:hAnsi="Arial" w:cs="Arial"/>
          <w:b/>
          <w:bCs/>
          <w:sz w:val="24"/>
          <w:szCs w:val="24"/>
        </w:rPr>
        <w:t>QUADRO DE VAGAS TEMPORÁRIAS</w:t>
      </w:r>
    </w:p>
    <w:p w14:paraId="3187C16D" w14:textId="77777777" w:rsidR="002703F4" w:rsidRDefault="002703F4" w:rsidP="002703F4">
      <w:pPr>
        <w:spacing w:line="360" w:lineRule="auto"/>
        <w:rPr>
          <w:rFonts w:ascii="Arial" w:hAnsi="Arial" w:cs="Arial"/>
          <w:b/>
          <w:bCs/>
          <w:sz w:val="24"/>
          <w:szCs w:val="24"/>
        </w:rPr>
      </w:pPr>
    </w:p>
    <w:p w14:paraId="239493A5" w14:textId="2B608980" w:rsidR="002703F4" w:rsidRPr="00CE3A93" w:rsidRDefault="002703F4" w:rsidP="002703F4">
      <w:pPr>
        <w:spacing w:line="360" w:lineRule="auto"/>
        <w:rPr>
          <w:rFonts w:ascii="Arial" w:hAnsi="Arial" w:cs="Arial"/>
          <w:b/>
          <w:bCs/>
          <w:sz w:val="24"/>
          <w:szCs w:val="24"/>
        </w:rPr>
      </w:pPr>
      <w:r w:rsidRPr="00CE3A93">
        <w:rPr>
          <w:rFonts w:ascii="Arial" w:hAnsi="Arial" w:cs="Arial"/>
          <w:b/>
          <w:bCs/>
          <w:sz w:val="24"/>
          <w:szCs w:val="24"/>
        </w:rPr>
        <w:t xml:space="preserve">SELEÇÃO A PARTIR DA LISTA DO EDITAL Nº 1, DE 20 DE OUTUBRO DE 2023 </w:t>
      </w:r>
    </w:p>
    <w:p w14:paraId="15F0D817" w14:textId="77777777" w:rsidR="002703F4" w:rsidRDefault="002703F4" w:rsidP="002703F4">
      <w:pPr>
        <w:spacing w:line="360" w:lineRule="auto"/>
        <w:rPr>
          <w:rFonts w:ascii="Arial" w:hAnsi="Arial" w:cs="Arial"/>
          <w:sz w:val="24"/>
          <w:szCs w:val="24"/>
        </w:rPr>
      </w:pPr>
    </w:p>
    <w:tbl>
      <w:tblPr>
        <w:tblStyle w:val="Tabelacomgrade"/>
        <w:tblW w:w="5000" w:type="pct"/>
        <w:jc w:val="center"/>
        <w:tblLook w:val="04A0" w:firstRow="1" w:lastRow="0" w:firstColumn="1" w:lastColumn="0" w:noHBand="0" w:noVBand="1"/>
      </w:tblPr>
      <w:tblGrid>
        <w:gridCol w:w="1410"/>
        <w:gridCol w:w="1227"/>
        <w:gridCol w:w="1105"/>
        <w:gridCol w:w="1640"/>
        <w:gridCol w:w="2251"/>
        <w:gridCol w:w="1428"/>
      </w:tblGrid>
      <w:tr w:rsidR="002703F4" w14:paraId="2EC1985D" w14:textId="77777777" w:rsidTr="00CE07E3">
        <w:trPr>
          <w:jc w:val="center"/>
        </w:trPr>
        <w:tc>
          <w:tcPr>
            <w:tcW w:w="778" w:type="pct"/>
            <w:vAlign w:val="center"/>
          </w:tcPr>
          <w:p w14:paraId="539EB835" w14:textId="77777777" w:rsidR="002703F4" w:rsidRPr="000A1BE6" w:rsidRDefault="002703F4" w:rsidP="00CE07E3">
            <w:pPr>
              <w:spacing w:line="360" w:lineRule="auto"/>
              <w:jc w:val="center"/>
              <w:rPr>
                <w:rFonts w:ascii="Arial" w:hAnsi="Arial" w:cs="Arial"/>
                <w:b/>
                <w:sz w:val="24"/>
                <w:szCs w:val="24"/>
              </w:rPr>
            </w:pPr>
            <w:r w:rsidRPr="000A1BE6">
              <w:rPr>
                <w:rFonts w:ascii="Arial" w:hAnsi="Arial" w:cs="Arial"/>
                <w:b/>
                <w:sz w:val="24"/>
                <w:szCs w:val="24"/>
              </w:rPr>
              <w:t>FUNÇÃO</w:t>
            </w:r>
          </w:p>
        </w:tc>
        <w:tc>
          <w:tcPr>
            <w:tcW w:w="677" w:type="pct"/>
            <w:vAlign w:val="center"/>
          </w:tcPr>
          <w:p w14:paraId="0B0D9888" w14:textId="77777777" w:rsidR="002703F4" w:rsidRPr="000A1BE6" w:rsidRDefault="002703F4" w:rsidP="00CE07E3">
            <w:pPr>
              <w:spacing w:line="360" w:lineRule="auto"/>
              <w:jc w:val="center"/>
              <w:rPr>
                <w:rFonts w:ascii="Arial" w:hAnsi="Arial" w:cs="Arial"/>
                <w:b/>
                <w:sz w:val="24"/>
                <w:szCs w:val="24"/>
              </w:rPr>
            </w:pPr>
            <w:r w:rsidRPr="000A1BE6">
              <w:rPr>
                <w:rFonts w:ascii="Arial" w:hAnsi="Arial" w:cs="Arial"/>
                <w:b/>
                <w:sz w:val="24"/>
                <w:szCs w:val="24"/>
              </w:rPr>
              <w:t>Nº DE VAGAS</w:t>
            </w:r>
          </w:p>
        </w:tc>
        <w:tc>
          <w:tcPr>
            <w:tcW w:w="610" w:type="pct"/>
            <w:vAlign w:val="center"/>
          </w:tcPr>
          <w:p w14:paraId="23A153A1" w14:textId="77777777" w:rsidR="002703F4" w:rsidRPr="000A1BE6" w:rsidRDefault="002703F4" w:rsidP="00CE07E3">
            <w:pPr>
              <w:spacing w:line="360" w:lineRule="auto"/>
              <w:jc w:val="center"/>
              <w:rPr>
                <w:rFonts w:ascii="Arial" w:hAnsi="Arial" w:cs="Arial"/>
                <w:b/>
                <w:sz w:val="24"/>
                <w:szCs w:val="24"/>
              </w:rPr>
            </w:pPr>
            <w:r w:rsidRPr="000A1BE6">
              <w:rPr>
                <w:rFonts w:ascii="Arial" w:hAnsi="Arial" w:cs="Arial"/>
                <w:b/>
                <w:sz w:val="24"/>
                <w:szCs w:val="24"/>
              </w:rPr>
              <w:t xml:space="preserve">VAGA </w:t>
            </w:r>
            <w:proofErr w:type="spellStart"/>
            <w:r w:rsidRPr="000A1BE6">
              <w:rPr>
                <w:rFonts w:ascii="Arial" w:hAnsi="Arial" w:cs="Arial"/>
                <w:b/>
                <w:sz w:val="24"/>
                <w:szCs w:val="24"/>
              </w:rPr>
              <w:t>PcD</w:t>
            </w:r>
            <w:proofErr w:type="spellEnd"/>
          </w:p>
        </w:tc>
        <w:tc>
          <w:tcPr>
            <w:tcW w:w="905" w:type="pct"/>
            <w:vAlign w:val="center"/>
          </w:tcPr>
          <w:p w14:paraId="7F120021" w14:textId="689BD359" w:rsidR="002703F4" w:rsidRPr="000A1BE6" w:rsidRDefault="002703F4" w:rsidP="00CE07E3">
            <w:pPr>
              <w:spacing w:line="360" w:lineRule="auto"/>
              <w:jc w:val="center"/>
              <w:rPr>
                <w:rFonts w:ascii="Arial" w:hAnsi="Arial" w:cs="Arial"/>
                <w:b/>
                <w:sz w:val="24"/>
                <w:szCs w:val="24"/>
              </w:rPr>
            </w:pPr>
            <w:r w:rsidRPr="000A1BE6">
              <w:rPr>
                <w:rFonts w:ascii="Arial" w:hAnsi="Arial" w:cs="Arial"/>
                <w:b/>
                <w:sz w:val="24"/>
                <w:szCs w:val="24"/>
              </w:rPr>
              <w:t>PR</w:t>
            </w:r>
            <w:r w:rsidR="000A1BE6">
              <w:rPr>
                <w:rFonts w:ascii="Arial" w:hAnsi="Arial" w:cs="Arial"/>
                <w:b/>
                <w:sz w:val="24"/>
                <w:szCs w:val="24"/>
              </w:rPr>
              <w:t>É</w:t>
            </w:r>
            <w:r w:rsidRPr="000A1BE6">
              <w:rPr>
                <w:rFonts w:ascii="Arial" w:hAnsi="Arial" w:cs="Arial"/>
                <w:b/>
                <w:sz w:val="24"/>
                <w:szCs w:val="24"/>
              </w:rPr>
              <w:t>-REQUISITO</w:t>
            </w:r>
          </w:p>
        </w:tc>
        <w:tc>
          <w:tcPr>
            <w:tcW w:w="1242" w:type="pct"/>
            <w:vAlign w:val="center"/>
          </w:tcPr>
          <w:p w14:paraId="709BFE7A" w14:textId="77777777" w:rsidR="002703F4" w:rsidRPr="000A1BE6" w:rsidRDefault="002703F4" w:rsidP="00CE07E3">
            <w:pPr>
              <w:spacing w:line="360" w:lineRule="auto"/>
              <w:jc w:val="center"/>
              <w:rPr>
                <w:rFonts w:ascii="Arial" w:hAnsi="Arial" w:cs="Arial"/>
                <w:b/>
                <w:sz w:val="24"/>
                <w:szCs w:val="24"/>
              </w:rPr>
            </w:pPr>
            <w:r w:rsidRPr="000A1BE6">
              <w:rPr>
                <w:rFonts w:ascii="Arial" w:hAnsi="Arial" w:cs="Arial"/>
                <w:b/>
                <w:sz w:val="24"/>
                <w:szCs w:val="24"/>
              </w:rPr>
              <w:t>REMUNERAÇÃO</w:t>
            </w:r>
          </w:p>
        </w:tc>
        <w:tc>
          <w:tcPr>
            <w:tcW w:w="789" w:type="pct"/>
            <w:vAlign w:val="center"/>
          </w:tcPr>
          <w:p w14:paraId="2B7E7E57" w14:textId="77777777" w:rsidR="002703F4" w:rsidRPr="000A1BE6" w:rsidRDefault="002703F4" w:rsidP="00CE07E3">
            <w:pPr>
              <w:spacing w:line="360" w:lineRule="auto"/>
              <w:jc w:val="center"/>
              <w:rPr>
                <w:rFonts w:ascii="Arial" w:hAnsi="Arial" w:cs="Arial"/>
                <w:b/>
                <w:sz w:val="24"/>
                <w:szCs w:val="24"/>
              </w:rPr>
            </w:pPr>
            <w:r w:rsidRPr="000A1BE6">
              <w:rPr>
                <w:rFonts w:ascii="Arial" w:hAnsi="Arial" w:cs="Arial"/>
                <w:b/>
                <w:sz w:val="24"/>
                <w:szCs w:val="24"/>
              </w:rPr>
              <w:t>CARGA HORÁRIA</w:t>
            </w:r>
          </w:p>
        </w:tc>
      </w:tr>
      <w:tr w:rsidR="002703F4" w14:paraId="14273F4B" w14:textId="77777777" w:rsidTr="00CE07E3">
        <w:trPr>
          <w:jc w:val="center"/>
        </w:trPr>
        <w:tc>
          <w:tcPr>
            <w:tcW w:w="778" w:type="pct"/>
            <w:vAlign w:val="center"/>
          </w:tcPr>
          <w:p w14:paraId="53FEE992" w14:textId="77777777" w:rsidR="002703F4" w:rsidRDefault="002703F4" w:rsidP="00CE07E3">
            <w:pPr>
              <w:spacing w:line="360" w:lineRule="auto"/>
              <w:jc w:val="center"/>
              <w:rPr>
                <w:rFonts w:ascii="Arial" w:hAnsi="Arial" w:cs="Arial"/>
                <w:sz w:val="24"/>
                <w:szCs w:val="24"/>
              </w:rPr>
            </w:pPr>
            <w:r>
              <w:rPr>
                <w:rFonts w:ascii="Arial" w:hAnsi="Arial" w:cs="Arial"/>
                <w:sz w:val="24"/>
                <w:szCs w:val="24"/>
              </w:rPr>
              <w:t>Agente de Combate Endemias</w:t>
            </w:r>
          </w:p>
        </w:tc>
        <w:tc>
          <w:tcPr>
            <w:tcW w:w="677" w:type="pct"/>
            <w:vAlign w:val="center"/>
          </w:tcPr>
          <w:p w14:paraId="7553724F" w14:textId="77777777" w:rsidR="002703F4" w:rsidRDefault="002703F4" w:rsidP="00CE07E3">
            <w:pPr>
              <w:spacing w:line="360" w:lineRule="auto"/>
              <w:jc w:val="center"/>
              <w:rPr>
                <w:rFonts w:ascii="Arial" w:hAnsi="Arial" w:cs="Arial"/>
                <w:sz w:val="24"/>
                <w:szCs w:val="24"/>
              </w:rPr>
            </w:pPr>
            <w:r>
              <w:rPr>
                <w:rFonts w:ascii="Arial" w:hAnsi="Arial" w:cs="Arial"/>
                <w:sz w:val="24"/>
                <w:szCs w:val="24"/>
              </w:rPr>
              <w:t>14</w:t>
            </w:r>
          </w:p>
        </w:tc>
        <w:tc>
          <w:tcPr>
            <w:tcW w:w="610" w:type="pct"/>
            <w:vAlign w:val="center"/>
          </w:tcPr>
          <w:p w14:paraId="1D552C99" w14:textId="77777777" w:rsidR="002703F4" w:rsidRDefault="002703F4" w:rsidP="00CE07E3">
            <w:pPr>
              <w:spacing w:line="360" w:lineRule="auto"/>
              <w:jc w:val="center"/>
              <w:rPr>
                <w:rFonts w:ascii="Arial" w:hAnsi="Arial" w:cs="Arial"/>
                <w:sz w:val="24"/>
                <w:szCs w:val="24"/>
              </w:rPr>
            </w:pPr>
            <w:r>
              <w:rPr>
                <w:rFonts w:ascii="Arial" w:hAnsi="Arial" w:cs="Arial"/>
                <w:sz w:val="24"/>
                <w:szCs w:val="24"/>
              </w:rPr>
              <w:t>1</w:t>
            </w:r>
          </w:p>
        </w:tc>
        <w:tc>
          <w:tcPr>
            <w:tcW w:w="905" w:type="pct"/>
            <w:vAlign w:val="center"/>
          </w:tcPr>
          <w:p w14:paraId="679CB2A3" w14:textId="77777777" w:rsidR="002703F4" w:rsidRDefault="002703F4" w:rsidP="00CE07E3">
            <w:pPr>
              <w:spacing w:line="360" w:lineRule="auto"/>
              <w:jc w:val="center"/>
              <w:rPr>
                <w:rFonts w:ascii="Arial" w:hAnsi="Arial" w:cs="Arial"/>
                <w:sz w:val="24"/>
                <w:szCs w:val="24"/>
              </w:rPr>
            </w:pPr>
            <w:r>
              <w:rPr>
                <w:rFonts w:ascii="Arial" w:hAnsi="Arial" w:cs="Arial"/>
                <w:sz w:val="24"/>
                <w:szCs w:val="24"/>
              </w:rPr>
              <w:t>Ensino Médio Completo</w:t>
            </w:r>
          </w:p>
        </w:tc>
        <w:tc>
          <w:tcPr>
            <w:tcW w:w="1242" w:type="pct"/>
            <w:vAlign w:val="center"/>
          </w:tcPr>
          <w:p w14:paraId="017DF4E1" w14:textId="77777777" w:rsidR="002703F4" w:rsidRDefault="002703F4" w:rsidP="00CE07E3">
            <w:pPr>
              <w:spacing w:line="360" w:lineRule="auto"/>
              <w:jc w:val="center"/>
              <w:rPr>
                <w:rFonts w:ascii="Arial" w:hAnsi="Arial" w:cs="Arial"/>
                <w:sz w:val="24"/>
                <w:szCs w:val="24"/>
              </w:rPr>
            </w:pPr>
            <w:r>
              <w:rPr>
                <w:rFonts w:ascii="Arial" w:hAnsi="Arial" w:cs="Arial"/>
                <w:sz w:val="24"/>
                <w:szCs w:val="24"/>
              </w:rPr>
              <w:t>R$ 2.640,00</w:t>
            </w:r>
          </w:p>
        </w:tc>
        <w:tc>
          <w:tcPr>
            <w:tcW w:w="789" w:type="pct"/>
            <w:vAlign w:val="center"/>
          </w:tcPr>
          <w:p w14:paraId="58281129" w14:textId="77777777" w:rsidR="002703F4" w:rsidRDefault="002703F4" w:rsidP="00CE07E3">
            <w:pPr>
              <w:spacing w:line="360" w:lineRule="auto"/>
              <w:jc w:val="center"/>
              <w:rPr>
                <w:rFonts w:ascii="Arial" w:hAnsi="Arial" w:cs="Arial"/>
                <w:sz w:val="24"/>
                <w:szCs w:val="24"/>
              </w:rPr>
            </w:pPr>
            <w:r>
              <w:rPr>
                <w:rFonts w:ascii="Arial" w:hAnsi="Arial" w:cs="Arial"/>
                <w:sz w:val="24"/>
                <w:szCs w:val="24"/>
              </w:rPr>
              <w:t>40 h/s</w:t>
            </w:r>
          </w:p>
        </w:tc>
      </w:tr>
    </w:tbl>
    <w:p w14:paraId="40B3E6AE" w14:textId="77777777" w:rsidR="002703F4" w:rsidRDefault="002703F4" w:rsidP="002703F4">
      <w:pPr>
        <w:spacing w:line="360" w:lineRule="auto"/>
        <w:rPr>
          <w:rFonts w:ascii="Arial" w:hAnsi="Arial" w:cs="Arial"/>
          <w:sz w:val="24"/>
          <w:szCs w:val="24"/>
        </w:rPr>
      </w:pPr>
    </w:p>
    <w:p w14:paraId="50A57129" w14:textId="77777777" w:rsidR="002703F4" w:rsidRDefault="002703F4" w:rsidP="002703F4">
      <w:pPr>
        <w:spacing w:line="360" w:lineRule="auto"/>
        <w:rPr>
          <w:rFonts w:ascii="Arial" w:hAnsi="Arial" w:cs="Arial"/>
          <w:b/>
          <w:bCs/>
          <w:sz w:val="24"/>
          <w:szCs w:val="24"/>
        </w:rPr>
      </w:pPr>
    </w:p>
    <w:p w14:paraId="75F30476" w14:textId="0246736D" w:rsidR="002703F4" w:rsidRPr="00CE3A93" w:rsidRDefault="000A1BE6" w:rsidP="002703F4">
      <w:pPr>
        <w:spacing w:line="360" w:lineRule="auto"/>
        <w:rPr>
          <w:rFonts w:ascii="Arial" w:hAnsi="Arial" w:cs="Arial"/>
          <w:b/>
          <w:bCs/>
          <w:sz w:val="24"/>
          <w:szCs w:val="24"/>
        </w:rPr>
      </w:pPr>
      <w:r>
        <w:rPr>
          <w:rFonts w:ascii="Arial" w:hAnsi="Arial" w:cs="Arial"/>
          <w:b/>
          <w:bCs/>
          <w:sz w:val="24"/>
          <w:szCs w:val="24"/>
        </w:rPr>
        <w:t xml:space="preserve">3. </w:t>
      </w:r>
      <w:r w:rsidR="002703F4" w:rsidRPr="00CE3A93">
        <w:rPr>
          <w:rFonts w:ascii="Arial" w:hAnsi="Arial" w:cs="Arial"/>
          <w:b/>
          <w:bCs/>
          <w:sz w:val="24"/>
          <w:szCs w:val="24"/>
        </w:rPr>
        <w:t>DA SELEÇÃO</w:t>
      </w:r>
    </w:p>
    <w:p w14:paraId="237F646D" w14:textId="77777777" w:rsidR="002703F4" w:rsidRDefault="002703F4" w:rsidP="002703F4">
      <w:pPr>
        <w:spacing w:line="360" w:lineRule="auto"/>
        <w:rPr>
          <w:rFonts w:ascii="Arial" w:hAnsi="Arial" w:cs="Arial"/>
          <w:b/>
          <w:bCs/>
          <w:sz w:val="24"/>
          <w:szCs w:val="24"/>
        </w:rPr>
      </w:pPr>
    </w:p>
    <w:p w14:paraId="06FF2984" w14:textId="144B300F" w:rsidR="002703F4" w:rsidRDefault="002703F4" w:rsidP="002703F4">
      <w:pPr>
        <w:spacing w:line="360" w:lineRule="auto"/>
        <w:rPr>
          <w:rFonts w:ascii="Arial" w:hAnsi="Arial" w:cs="Arial"/>
          <w:sz w:val="24"/>
          <w:szCs w:val="24"/>
        </w:rPr>
      </w:pPr>
      <w:r w:rsidRPr="00CE3A93">
        <w:rPr>
          <w:rFonts w:ascii="Arial" w:hAnsi="Arial" w:cs="Arial"/>
          <w:b/>
          <w:bCs/>
          <w:sz w:val="24"/>
          <w:szCs w:val="24"/>
        </w:rPr>
        <w:t>3.1</w:t>
      </w:r>
      <w:r w:rsidRPr="00EC4DD4">
        <w:rPr>
          <w:rFonts w:ascii="Arial" w:hAnsi="Arial" w:cs="Arial"/>
          <w:sz w:val="24"/>
          <w:szCs w:val="24"/>
        </w:rPr>
        <w:t xml:space="preserve"> A seleção se dará por meio da ordem de classificação do EDITAL Nº 1, DE 20 DE OUTUBRO DE 2023</w:t>
      </w:r>
      <w:r>
        <w:rPr>
          <w:rFonts w:ascii="Arial" w:hAnsi="Arial" w:cs="Arial"/>
          <w:sz w:val="24"/>
          <w:szCs w:val="24"/>
        </w:rPr>
        <w:t>.</w:t>
      </w:r>
    </w:p>
    <w:p w14:paraId="05E8702B" w14:textId="1767484F" w:rsidR="002703F4" w:rsidRDefault="002703F4" w:rsidP="002703F4">
      <w:pPr>
        <w:spacing w:line="360" w:lineRule="auto"/>
        <w:rPr>
          <w:rFonts w:ascii="Arial" w:hAnsi="Arial" w:cs="Arial"/>
          <w:sz w:val="24"/>
          <w:szCs w:val="24"/>
        </w:rPr>
      </w:pPr>
      <w:r w:rsidRPr="005816B1">
        <w:rPr>
          <w:rFonts w:ascii="Arial" w:hAnsi="Arial" w:cs="Arial"/>
          <w:b/>
          <w:bCs/>
          <w:sz w:val="24"/>
          <w:szCs w:val="24"/>
        </w:rPr>
        <w:t>3.2</w:t>
      </w:r>
      <w:r>
        <w:rPr>
          <w:rFonts w:ascii="Arial" w:hAnsi="Arial" w:cs="Arial"/>
          <w:sz w:val="24"/>
          <w:szCs w:val="24"/>
        </w:rPr>
        <w:t xml:space="preserve"> O curso de formação inicial, diferente</w:t>
      </w:r>
      <w:r w:rsidR="00005304">
        <w:rPr>
          <w:rFonts w:ascii="Arial" w:hAnsi="Arial" w:cs="Arial"/>
          <w:sz w:val="24"/>
          <w:szCs w:val="24"/>
        </w:rPr>
        <w:t>mente</w:t>
      </w:r>
      <w:r>
        <w:rPr>
          <w:rFonts w:ascii="Arial" w:hAnsi="Arial" w:cs="Arial"/>
          <w:sz w:val="24"/>
          <w:szCs w:val="24"/>
        </w:rPr>
        <w:t xml:space="preserve"> do Edital nº 01/2023, não terá caráter eliminatório, mas </w:t>
      </w:r>
      <w:r w:rsidR="00005304">
        <w:rPr>
          <w:rFonts w:ascii="Arial" w:hAnsi="Arial" w:cs="Arial"/>
          <w:sz w:val="24"/>
          <w:szCs w:val="24"/>
        </w:rPr>
        <w:t>apenas</w:t>
      </w:r>
      <w:r>
        <w:rPr>
          <w:rFonts w:ascii="Arial" w:hAnsi="Arial" w:cs="Arial"/>
          <w:sz w:val="24"/>
          <w:szCs w:val="24"/>
        </w:rPr>
        <w:t xml:space="preserve"> de capacitação, </w:t>
      </w:r>
      <w:r w:rsidR="00005304">
        <w:rPr>
          <w:rFonts w:ascii="Arial" w:hAnsi="Arial" w:cs="Arial"/>
          <w:sz w:val="24"/>
          <w:szCs w:val="24"/>
        </w:rPr>
        <w:t>considerando</w:t>
      </w:r>
      <w:r>
        <w:rPr>
          <w:rFonts w:ascii="Arial" w:hAnsi="Arial" w:cs="Arial"/>
          <w:sz w:val="24"/>
          <w:szCs w:val="24"/>
        </w:rPr>
        <w:t xml:space="preserve"> a necessidade urgente de profissionais em campo.</w:t>
      </w:r>
    </w:p>
    <w:p w14:paraId="4E3577C5" w14:textId="77777777" w:rsidR="002703F4" w:rsidRDefault="002703F4" w:rsidP="002703F4">
      <w:pPr>
        <w:spacing w:line="360" w:lineRule="auto"/>
        <w:rPr>
          <w:rFonts w:ascii="Arial" w:hAnsi="Arial" w:cs="Arial"/>
          <w:b/>
          <w:bCs/>
          <w:sz w:val="24"/>
          <w:szCs w:val="24"/>
        </w:rPr>
      </w:pPr>
    </w:p>
    <w:p w14:paraId="4123D279" w14:textId="63C6DC82" w:rsidR="002703F4" w:rsidRPr="00CE3A93" w:rsidRDefault="002703F4" w:rsidP="002703F4">
      <w:pPr>
        <w:spacing w:line="360" w:lineRule="auto"/>
        <w:rPr>
          <w:rFonts w:ascii="Arial" w:hAnsi="Arial" w:cs="Arial"/>
          <w:b/>
          <w:bCs/>
          <w:sz w:val="24"/>
          <w:szCs w:val="24"/>
        </w:rPr>
      </w:pPr>
      <w:r w:rsidRPr="00CE3A93">
        <w:rPr>
          <w:rFonts w:ascii="Arial" w:hAnsi="Arial" w:cs="Arial"/>
          <w:b/>
          <w:bCs/>
          <w:sz w:val="24"/>
          <w:szCs w:val="24"/>
        </w:rPr>
        <w:t xml:space="preserve">CRONOGRAMA </w:t>
      </w:r>
    </w:p>
    <w:p w14:paraId="0267246E" w14:textId="77777777" w:rsidR="002703F4" w:rsidRDefault="002703F4" w:rsidP="002703F4">
      <w:pPr>
        <w:spacing w:line="360" w:lineRule="auto"/>
        <w:rPr>
          <w:rFonts w:ascii="Arial" w:hAnsi="Arial" w:cs="Arial"/>
          <w:b/>
          <w:bCs/>
          <w:sz w:val="24"/>
          <w:szCs w:val="24"/>
        </w:rPr>
      </w:pPr>
    </w:p>
    <w:p w14:paraId="164E5648" w14:textId="5903D09E" w:rsidR="002703F4" w:rsidRDefault="002703F4" w:rsidP="002703F4">
      <w:pPr>
        <w:spacing w:line="360" w:lineRule="auto"/>
        <w:rPr>
          <w:rFonts w:ascii="Arial" w:hAnsi="Arial" w:cs="Arial"/>
          <w:sz w:val="24"/>
          <w:szCs w:val="24"/>
        </w:rPr>
      </w:pPr>
      <w:r w:rsidRPr="00CE3A93">
        <w:rPr>
          <w:rFonts w:ascii="Arial" w:hAnsi="Arial" w:cs="Arial"/>
          <w:b/>
          <w:bCs/>
          <w:sz w:val="24"/>
          <w:szCs w:val="24"/>
        </w:rPr>
        <w:t>4.1</w:t>
      </w:r>
      <w:r w:rsidRPr="00EC4DD4">
        <w:rPr>
          <w:rFonts w:ascii="Arial" w:hAnsi="Arial" w:cs="Arial"/>
          <w:sz w:val="24"/>
          <w:szCs w:val="24"/>
        </w:rPr>
        <w:t xml:space="preserve"> Após publicação deste edital, a coordenadoria de Recursos Humanos entrará em contato com os candidatos que, conforme classificação no EDITAL Nº 1, DE 20 DE OUTUBRO DE 2023, estejam dentro do quantitativo de vagas propostas para cada cargo. </w:t>
      </w:r>
    </w:p>
    <w:p w14:paraId="5650D854" w14:textId="0258598E" w:rsidR="002703F4" w:rsidRDefault="002703F4" w:rsidP="002703F4">
      <w:pPr>
        <w:spacing w:line="360" w:lineRule="auto"/>
        <w:rPr>
          <w:rFonts w:ascii="Arial" w:hAnsi="Arial" w:cs="Arial"/>
          <w:sz w:val="24"/>
          <w:szCs w:val="24"/>
        </w:rPr>
      </w:pPr>
      <w:r w:rsidRPr="00CE3A93">
        <w:rPr>
          <w:rFonts w:ascii="Arial" w:hAnsi="Arial" w:cs="Arial"/>
          <w:b/>
          <w:bCs/>
          <w:sz w:val="24"/>
          <w:szCs w:val="24"/>
        </w:rPr>
        <w:lastRenderedPageBreak/>
        <w:t>4.2</w:t>
      </w:r>
      <w:r w:rsidRPr="00EC4DD4">
        <w:rPr>
          <w:rFonts w:ascii="Arial" w:hAnsi="Arial" w:cs="Arial"/>
          <w:sz w:val="24"/>
          <w:szCs w:val="24"/>
        </w:rPr>
        <w:t xml:space="preserve"> O candidato terá 1 (um) dia útil para manifestar interesse em assumir a contratação temporária, e 5 (cinco) dias úteis, após manifestação positiva, para entregar documentação completa (originais e cópia</w:t>
      </w:r>
      <w:r w:rsidR="00CC6F13">
        <w:rPr>
          <w:rFonts w:ascii="Arial" w:hAnsi="Arial" w:cs="Arial"/>
          <w:sz w:val="24"/>
          <w:szCs w:val="24"/>
        </w:rPr>
        <w:t>s</w:t>
      </w:r>
      <w:r w:rsidRPr="00EC4DD4">
        <w:rPr>
          <w:rFonts w:ascii="Arial" w:hAnsi="Arial" w:cs="Arial"/>
          <w:sz w:val="24"/>
          <w:szCs w:val="24"/>
        </w:rPr>
        <w:t xml:space="preserve">), e formulários preenchidos. </w:t>
      </w:r>
    </w:p>
    <w:p w14:paraId="7687F5FD" w14:textId="6B02FA86" w:rsidR="002703F4" w:rsidRDefault="002703F4" w:rsidP="002703F4">
      <w:pPr>
        <w:spacing w:line="360" w:lineRule="auto"/>
        <w:rPr>
          <w:rFonts w:ascii="Arial" w:hAnsi="Arial" w:cs="Arial"/>
          <w:sz w:val="24"/>
          <w:szCs w:val="24"/>
        </w:rPr>
      </w:pPr>
      <w:r w:rsidRPr="00CE3A93">
        <w:rPr>
          <w:rFonts w:ascii="Arial" w:hAnsi="Arial" w:cs="Arial"/>
          <w:b/>
          <w:bCs/>
          <w:sz w:val="24"/>
          <w:szCs w:val="24"/>
        </w:rPr>
        <w:t>4.3</w:t>
      </w:r>
      <w:r w:rsidRPr="00EC4DD4">
        <w:rPr>
          <w:rFonts w:ascii="Arial" w:hAnsi="Arial" w:cs="Arial"/>
          <w:sz w:val="24"/>
          <w:szCs w:val="24"/>
        </w:rPr>
        <w:t xml:space="preserve"> Da data de publicação do presente edital, a coordenadoria de RH, </w:t>
      </w:r>
      <w:r w:rsidR="00573D81">
        <w:rPr>
          <w:rFonts w:ascii="Arial" w:hAnsi="Arial" w:cs="Arial"/>
          <w:sz w:val="24"/>
          <w:szCs w:val="24"/>
        </w:rPr>
        <w:t xml:space="preserve">via </w:t>
      </w:r>
      <w:r w:rsidRPr="00EC4DD4">
        <w:rPr>
          <w:rFonts w:ascii="Arial" w:hAnsi="Arial" w:cs="Arial"/>
          <w:sz w:val="24"/>
          <w:szCs w:val="24"/>
        </w:rPr>
        <w:t>e-mail, encaminhará a cada candidato elegível, um termo em que o candidato aprovado no EDITAL</w:t>
      </w:r>
      <w:r w:rsidR="006556D2">
        <w:rPr>
          <w:rFonts w:ascii="Arial" w:hAnsi="Arial" w:cs="Arial"/>
          <w:sz w:val="24"/>
          <w:szCs w:val="24"/>
        </w:rPr>
        <w:t xml:space="preserve"> Nº 1, DE 20 DE OUTUBRO DE 2023</w:t>
      </w:r>
      <w:r w:rsidRPr="00EC4DD4">
        <w:rPr>
          <w:rFonts w:ascii="Arial" w:hAnsi="Arial" w:cs="Arial"/>
          <w:sz w:val="24"/>
          <w:szCs w:val="24"/>
        </w:rPr>
        <w:t xml:space="preserve"> deverá se manifestar sobre aceitar ou não o contrato temporário e excepcional. Do recebimento da mensagem, o convocado terá 1 dia útil para retornar a mensagem, encaminhando o termo devidamente assinado e digitalizado.</w:t>
      </w:r>
    </w:p>
    <w:p w14:paraId="58F4E531" w14:textId="4AD4BB7D" w:rsidR="002703F4" w:rsidRDefault="002703F4" w:rsidP="002703F4">
      <w:pPr>
        <w:spacing w:line="360" w:lineRule="auto"/>
        <w:rPr>
          <w:rFonts w:ascii="Arial" w:hAnsi="Arial" w:cs="Arial"/>
          <w:sz w:val="24"/>
          <w:szCs w:val="24"/>
        </w:rPr>
      </w:pPr>
      <w:r w:rsidRPr="00EC4DD4">
        <w:rPr>
          <w:rFonts w:ascii="Arial" w:hAnsi="Arial" w:cs="Arial"/>
          <w:sz w:val="24"/>
          <w:szCs w:val="24"/>
        </w:rPr>
        <w:t>Em caso de sil</w:t>
      </w:r>
      <w:r w:rsidR="00005304">
        <w:rPr>
          <w:rFonts w:ascii="Arial" w:hAnsi="Arial" w:cs="Arial"/>
          <w:sz w:val="24"/>
          <w:szCs w:val="24"/>
        </w:rPr>
        <w:t>ê</w:t>
      </w:r>
      <w:r w:rsidRPr="00EC4DD4">
        <w:rPr>
          <w:rFonts w:ascii="Arial" w:hAnsi="Arial" w:cs="Arial"/>
          <w:sz w:val="24"/>
          <w:szCs w:val="24"/>
        </w:rPr>
        <w:t xml:space="preserve">ncio do candidato, igual prazo será utilizado para certificação do não interesse e convocação do próximo habilitado. A partir do </w:t>
      </w:r>
      <w:r w:rsidR="00005304">
        <w:rPr>
          <w:rFonts w:ascii="Arial" w:hAnsi="Arial" w:cs="Arial"/>
          <w:sz w:val="24"/>
          <w:szCs w:val="24"/>
        </w:rPr>
        <w:t>a</w:t>
      </w:r>
      <w:r w:rsidRPr="00EC4DD4">
        <w:rPr>
          <w:rFonts w:ascii="Arial" w:hAnsi="Arial" w:cs="Arial"/>
          <w:sz w:val="24"/>
          <w:szCs w:val="24"/>
        </w:rPr>
        <w:t>ceite o candidato receberá a relação dos documentos indispensáveis à confecção dos contratos</w:t>
      </w:r>
      <w:r w:rsidR="00005304">
        <w:rPr>
          <w:rFonts w:ascii="Arial" w:hAnsi="Arial" w:cs="Arial"/>
          <w:sz w:val="24"/>
          <w:szCs w:val="24"/>
        </w:rPr>
        <w:t xml:space="preserve"> (Anexo I)</w:t>
      </w:r>
      <w:r w:rsidRPr="00EC4DD4">
        <w:rPr>
          <w:rFonts w:ascii="Arial" w:hAnsi="Arial" w:cs="Arial"/>
          <w:sz w:val="24"/>
          <w:szCs w:val="24"/>
        </w:rPr>
        <w:t xml:space="preserve">, e a mesma deverá ser entregue no prazo 5 (cinco) dias úteis. </w:t>
      </w:r>
    </w:p>
    <w:p w14:paraId="4609736C" w14:textId="74A37F06" w:rsidR="002703F4" w:rsidRDefault="002703F4" w:rsidP="002703F4">
      <w:pPr>
        <w:spacing w:line="360" w:lineRule="auto"/>
        <w:rPr>
          <w:rFonts w:ascii="Arial" w:hAnsi="Arial" w:cs="Arial"/>
          <w:sz w:val="24"/>
          <w:szCs w:val="24"/>
        </w:rPr>
      </w:pPr>
      <w:r w:rsidRPr="00CE3A93">
        <w:rPr>
          <w:rFonts w:ascii="Arial" w:hAnsi="Arial" w:cs="Arial"/>
          <w:b/>
          <w:bCs/>
          <w:sz w:val="24"/>
          <w:szCs w:val="24"/>
        </w:rPr>
        <w:t>4.4</w:t>
      </w:r>
      <w:r>
        <w:rPr>
          <w:rFonts w:ascii="Arial" w:hAnsi="Arial" w:cs="Arial"/>
          <w:sz w:val="24"/>
          <w:szCs w:val="24"/>
        </w:rPr>
        <w:t xml:space="preserve"> </w:t>
      </w:r>
      <w:r w:rsidRPr="00EC4DD4">
        <w:rPr>
          <w:rFonts w:ascii="Arial" w:hAnsi="Arial" w:cs="Arial"/>
          <w:sz w:val="24"/>
          <w:szCs w:val="24"/>
        </w:rPr>
        <w:t>A documentação necessária, bem como as declarações a serem preenchidas, estão publicadas</w:t>
      </w:r>
      <w:r w:rsidR="007A1B15">
        <w:rPr>
          <w:rFonts w:ascii="Arial" w:hAnsi="Arial" w:cs="Arial"/>
          <w:sz w:val="24"/>
          <w:szCs w:val="24"/>
        </w:rPr>
        <w:t xml:space="preserve"> </w:t>
      </w:r>
      <w:r w:rsidRPr="00EC4DD4">
        <w:rPr>
          <w:rFonts w:ascii="Arial" w:hAnsi="Arial" w:cs="Arial"/>
          <w:sz w:val="24"/>
          <w:szCs w:val="24"/>
        </w:rPr>
        <w:t>no</w:t>
      </w:r>
      <w:r w:rsidR="00005304">
        <w:rPr>
          <w:rFonts w:ascii="Arial" w:hAnsi="Arial" w:cs="Arial"/>
          <w:sz w:val="24"/>
          <w:szCs w:val="24"/>
        </w:rPr>
        <w:t xml:space="preserve"> Anexo I</w:t>
      </w:r>
      <w:r w:rsidR="007A1B15">
        <w:rPr>
          <w:rFonts w:ascii="Arial" w:hAnsi="Arial" w:cs="Arial"/>
          <w:sz w:val="24"/>
          <w:szCs w:val="24"/>
        </w:rPr>
        <w:t xml:space="preserve"> </w:t>
      </w:r>
      <w:r w:rsidRPr="00EC4DD4">
        <w:rPr>
          <w:rFonts w:ascii="Arial" w:hAnsi="Arial" w:cs="Arial"/>
          <w:sz w:val="24"/>
          <w:szCs w:val="24"/>
        </w:rPr>
        <w:t xml:space="preserve">deste Edital, e também serão enviadas aos candidatos após confirmação de interesse. </w:t>
      </w:r>
    </w:p>
    <w:p w14:paraId="739DE247" w14:textId="77777777" w:rsidR="002703F4" w:rsidRDefault="002703F4" w:rsidP="002703F4">
      <w:pPr>
        <w:spacing w:line="360" w:lineRule="auto"/>
        <w:rPr>
          <w:rFonts w:ascii="Arial" w:hAnsi="Arial" w:cs="Arial"/>
          <w:sz w:val="24"/>
          <w:szCs w:val="24"/>
        </w:rPr>
      </w:pPr>
      <w:r w:rsidRPr="00CE3A93">
        <w:rPr>
          <w:rFonts w:ascii="Arial" w:hAnsi="Arial" w:cs="Arial"/>
          <w:b/>
          <w:bCs/>
          <w:sz w:val="24"/>
          <w:szCs w:val="24"/>
        </w:rPr>
        <w:t>4.5</w:t>
      </w:r>
      <w:r w:rsidRPr="00EC4DD4">
        <w:rPr>
          <w:rFonts w:ascii="Arial" w:hAnsi="Arial" w:cs="Arial"/>
          <w:sz w:val="24"/>
          <w:szCs w:val="24"/>
        </w:rPr>
        <w:t xml:space="preserve"> Caso não haja interesse em assumir a vaga de contratação temporária, o Município deverá convocar o candidato posterior, e assim sucessivamente até que todas as vagas estejam preenchidas. </w:t>
      </w:r>
    </w:p>
    <w:p w14:paraId="0AFEBB27" w14:textId="77777777" w:rsidR="002703F4" w:rsidRDefault="002703F4" w:rsidP="002703F4">
      <w:pPr>
        <w:spacing w:line="360" w:lineRule="auto"/>
        <w:rPr>
          <w:rFonts w:ascii="Arial" w:hAnsi="Arial" w:cs="Arial"/>
          <w:sz w:val="24"/>
          <w:szCs w:val="24"/>
        </w:rPr>
      </w:pPr>
    </w:p>
    <w:p w14:paraId="695E764C" w14:textId="77777777" w:rsidR="002703F4" w:rsidRDefault="002703F4" w:rsidP="002703F4">
      <w:pPr>
        <w:spacing w:line="360" w:lineRule="auto"/>
        <w:rPr>
          <w:rFonts w:ascii="Arial" w:hAnsi="Arial" w:cs="Arial"/>
          <w:sz w:val="24"/>
          <w:szCs w:val="24"/>
        </w:rPr>
      </w:pPr>
    </w:p>
    <w:p w14:paraId="67ED251D" w14:textId="1C63DFEE" w:rsidR="002703F4" w:rsidRDefault="002703F4" w:rsidP="002703F4">
      <w:pPr>
        <w:spacing w:line="360" w:lineRule="auto"/>
        <w:rPr>
          <w:rFonts w:ascii="Arial" w:hAnsi="Arial" w:cs="Arial"/>
          <w:sz w:val="24"/>
          <w:szCs w:val="24"/>
        </w:rPr>
      </w:pPr>
      <w:r w:rsidRPr="00EC4DD4">
        <w:rPr>
          <w:rFonts w:ascii="Arial" w:hAnsi="Arial" w:cs="Arial"/>
          <w:sz w:val="24"/>
          <w:szCs w:val="24"/>
        </w:rPr>
        <w:t>Miracema</w:t>
      </w:r>
      <w:r>
        <w:rPr>
          <w:rFonts w:ascii="Arial" w:hAnsi="Arial" w:cs="Arial"/>
          <w:sz w:val="24"/>
          <w:szCs w:val="24"/>
        </w:rPr>
        <w:t>/RJ</w:t>
      </w:r>
      <w:r w:rsidRPr="00EC4DD4">
        <w:rPr>
          <w:rFonts w:ascii="Arial" w:hAnsi="Arial" w:cs="Arial"/>
          <w:sz w:val="24"/>
          <w:szCs w:val="24"/>
        </w:rPr>
        <w:t>,</w:t>
      </w:r>
      <w:r>
        <w:rPr>
          <w:rFonts w:ascii="Arial" w:hAnsi="Arial" w:cs="Arial"/>
          <w:sz w:val="24"/>
          <w:szCs w:val="24"/>
        </w:rPr>
        <w:t xml:space="preserve"> </w:t>
      </w:r>
      <w:r w:rsidR="00005304">
        <w:rPr>
          <w:rFonts w:ascii="Arial" w:hAnsi="Arial" w:cs="Arial"/>
          <w:sz w:val="24"/>
          <w:szCs w:val="24"/>
        </w:rPr>
        <w:t>31 de março</w:t>
      </w:r>
      <w:bookmarkStart w:id="0" w:name="_GoBack"/>
      <w:bookmarkEnd w:id="0"/>
      <w:r w:rsidRPr="00EC4DD4">
        <w:rPr>
          <w:rFonts w:ascii="Arial" w:hAnsi="Arial" w:cs="Arial"/>
          <w:sz w:val="24"/>
          <w:szCs w:val="24"/>
        </w:rPr>
        <w:t xml:space="preserve"> de 2025. </w:t>
      </w:r>
    </w:p>
    <w:p w14:paraId="0FB5ABC5" w14:textId="77777777" w:rsidR="002703F4" w:rsidRDefault="002703F4" w:rsidP="002703F4">
      <w:pPr>
        <w:spacing w:line="360" w:lineRule="auto"/>
        <w:rPr>
          <w:rFonts w:ascii="Arial" w:hAnsi="Arial" w:cs="Arial"/>
          <w:sz w:val="24"/>
          <w:szCs w:val="24"/>
        </w:rPr>
      </w:pPr>
    </w:p>
    <w:p w14:paraId="478B5D10" w14:textId="77777777" w:rsidR="002703F4" w:rsidRDefault="002703F4" w:rsidP="002703F4">
      <w:pPr>
        <w:spacing w:line="360" w:lineRule="auto"/>
        <w:rPr>
          <w:rFonts w:ascii="Arial" w:hAnsi="Arial" w:cs="Arial"/>
          <w:sz w:val="24"/>
          <w:szCs w:val="24"/>
        </w:rPr>
      </w:pPr>
    </w:p>
    <w:p w14:paraId="487E0701" w14:textId="77777777" w:rsidR="002703F4" w:rsidRPr="005816B1" w:rsidRDefault="002703F4" w:rsidP="002703F4">
      <w:pPr>
        <w:spacing w:line="276" w:lineRule="auto"/>
        <w:jc w:val="center"/>
        <w:rPr>
          <w:rFonts w:ascii="Arial" w:hAnsi="Arial" w:cs="Arial"/>
          <w:b/>
          <w:bCs/>
          <w:sz w:val="24"/>
          <w:szCs w:val="24"/>
        </w:rPr>
      </w:pPr>
      <w:r w:rsidRPr="005816B1">
        <w:rPr>
          <w:rFonts w:ascii="Arial" w:hAnsi="Arial" w:cs="Arial"/>
          <w:b/>
          <w:bCs/>
          <w:sz w:val="24"/>
          <w:szCs w:val="24"/>
        </w:rPr>
        <w:t>Maria Alessandra Leite Freire</w:t>
      </w:r>
    </w:p>
    <w:p w14:paraId="25DF8330" w14:textId="77777777" w:rsidR="002703F4" w:rsidRPr="005816B1" w:rsidRDefault="002703F4" w:rsidP="002703F4">
      <w:pPr>
        <w:spacing w:line="360" w:lineRule="auto"/>
        <w:jc w:val="center"/>
        <w:rPr>
          <w:rFonts w:ascii="Arial" w:hAnsi="Arial" w:cs="Arial"/>
          <w:b/>
          <w:bCs/>
          <w:sz w:val="23"/>
          <w:szCs w:val="23"/>
        </w:rPr>
      </w:pPr>
      <w:r w:rsidRPr="005816B1">
        <w:rPr>
          <w:rFonts w:ascii="Arial" w:hAnsi="Arial" w:cs="Arial"/>
          <w:b/>
          <w:bCs/>
          <w:sz w:val="23"/>
          <w:szCs w:val="23"/>
        </w:rPr>
        <w:t>Prefeita Municipal de Miracema</w:t>
      </w:r>
    </w:p>
    <w:p w14:paraId="48CE9035" w14:textId="77777777" w:rsidR="00711FB3" w:rsidRPr="00711FB3" w:rsidRDefault="00711FB3" w:rsidP="00711FB3">
      <w:pPr>
        <w:tabs>
          <w:tab w:val="left" w:pos="6645"/>
        </w:tabs>
      </w:pPr>
      <w:r>
        <w:tab/>
      </w:r>
    </w:p>
    <w:sectPr w:rsidR="00711FB3" w:rsidRPr="00711FB3" w:rsidSect="002E7416">
      <w:headerReference w:type="default" r:id="rId10"/>
      <w:footerReference w:type="default" r:id="rId11"/>
      <w:pgSz w:w="11906" w:h="16838"/>
      <w:pgMar w:top="851" w:right="1134" w:bottom="284" w:left="170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BC684" w14:textId="77777777" w:rsidR="00B66BC7" w:rsidRDefault="00B66BC7" w:rsidP="0051744A">
      <w:r>
        <w:separator/>
      </w:r>
    </w:p>
  </w:endnote>
  <w:endnote w:type="continuationSeparator" w:id="0">
    <w:p w14:paraId="5EF36348" w14:textId="77777777" w:rsidR="00B66BC7" w:rsidRDefault="00B66BC7" w:rsidP="0051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C667C" w14:textId="3D4B5396" w:rsidR="004D3763" w:rsidRDefault="004D3763" w:rsidP="004D3763">
    <w:pPr>
      <w:pStyle w:val="Rodap"/>
      <w:jc w:val="center"/>
    </w:pPr>
    <w:r>
      <w:t>Praça</w:t>
    </w:r>
    <w:r w:rsidR="006B0A86">
      <w:t xml:space="preserve"> </w:t>
    </w:r>
    <w:r>
      <w:t>Ary</w:t>
    </w:r>
    <w:r w:rsidR="006B0A86">
      <w:t xml:space="preserve"> </w:t>
    </w:r>
    <w:r>
      <w:t>Parreira</w:t>
    </w:r>
    <w:r w:rsidR="006B0A86">
      <w:t>s</w:t>
    </w:r>
    <w:r>
      <w:t>,</w:t>
    </w:r>
    <w:r w:rsidR="006B0A86">
      <w:t xml:space="preserve"> </w:t>
    </w:r>
    <w:r>
      <w:t>S/N,</w:t>
    </w:r>
    <w:r w:rsidR="006B0A86">
      <w:t xml:space="preserve"> </w:t>
    </w:r>
    <w:r>
      <w:t>Bairro</w:t>
    </w:r>
    <w:r w:rsidR="006B0A86">
      <w:t xml:space="preserve"> </w:t>
    </w:r>
    <w:r>
      <w:t>Centro,</w:t>
    </w:r>
    <w:r w:rsidR="006B0A86">
      <w:t xml:space="preserve"> </w:t>
    </w:r>
    <w:r>
      <w:t>Miracema</w:t>
    </w:r>
    <w:r w:rsidR="006B0A86">
      <w:t>-</w:t>
    </w:r>
    <w:r>
      <w:t>RJ, CEP 28.460-000</w:t>
    </w:r>
  </w:p>
  <w:p w14:paraId="48E48064" w14:textId="77777777" w:rsidR="004D3763" w:rsidRDefault="004D376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E94BF" w14:textId="77777777" w:rsidR="00B66BC7" w:rsidRDefault="00B66BC7" w:rsidP="0051744A">
      <w:r>
        <w:separator/>
      </w:r>
    </w:p>
  </w:footnote>
  <w:footnote w:type="continuationSeparator" w:id="0">
    <w:p w14:paraId="2193EF4B" w14:textId="77777777" w:rsidR="00B66BC7" w:rsidRDefault="00B66BC7" w:rsidP="0051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B577" w14:textId="7CFAE721" w:rsidR="002E7416" w:rsidRDefault="002E7416" w:rsidP="002E7416">
    <w:pPr>
      <w:jc w:val="center"/>
      <w:rPr>
        <w:rFonts w:ascii="Arial" w:hAnsi="Arial" w:cs="Arial"/>
        <w:sz w:val="24"/>
        <w:szCs w:val="24"/>
      </w:rPr>
    </w:pPr>
    <w:r w:rsidRPr="0051744A">
      <w:rPr>
        <w:rFonts w:ascii="Arial" w:hAnsi="Arial" w:cs="Arial"/>
      </w:rPr>
      <w:object w:dxaOrig="2835" w:dyaOrig="3390" w14:anchorId="3969D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o:spid="_x0000_i1025" type="#_x0000_t75" style="width:1in;height:84pt;visibility:visible;mso-wrap-style:square">
          <v:imagedata r:id="rId1" o:title=""/>
        </v:shape>
        <o:OLEObject Type="Embed" ProgID="StaticMetafile" ShapeID="1" DrawAspect="Content" ObjectID="_1804943096" r:id="rId2"/>
      </w:object>
    </w:r>
  </w:p>
  <w:p w14:paraId="10B5E05B" w14:textId="77777777" w:rsidR="002E7416" w:rsidRDefault="002E7416" w:rsidP="002E7416">
    <w:pPr>
      <w:jc w:val="center"/>
      <w:rPr>
        <w:rFonts w:ascii="Arial" w:hAnsi="Arial" w:cs="Arial"/>
        <w:sz w:val="24"/>
        <w:szCs w:val="24"/>
      </w:rPr>
    </w:pPr>
  </w:p>
  <w:p w14:paraId="0E618176" w14:textId="02018E1F" w:rsidR="002E7416" w:rsidRPr="008321BB" w:rsidRDefault="002E7416" w:rsidP="002E7416">
    <w:pPr>
      <w:jc w:val="center"/>
      <w:rPr>
        <w:rFonts w:ascii="Arial" w:hAnsi="Arial" w:cs="Arial"/>
        <w:sz w:val="24"/>
        <w:szCs w:val="24"/>
      </w:rPr>
    </w:pPr>
    <w:r w:rsidRPr="008321BB">
      <w:rPr>
        <w:rFonts w:ascii="Arial" w:hAnsi="Arial" w:cs="Arial"/>
        <w:sz w:val="24"/>
        <w:szCs w:val="24"/>
      </w:rPr>
      <w:t>ESTADO DO RIO DE JANEIRO</w:t>
    </w:r>
  </w:p>
  <w:p w14:paraId="4DB03A06" w14:textId="77777777" w:rsidR="002E7416" w:rsidRPr="008321BB" w:rsidRDefault="002E7416" w:rsidP="002E7416">
    <w:pPr>
      <w:jc w:val="center"/>
      <w:rPr>
        <w:rFonts w:ascii="Arial" w:hAnsi="Arial" w:cs="Arial"/>
        <w:b/>
        <w:sz w:val="24"/>
        <w:szCs w:val="24"/>
      </w:rPr>
    </w:pPr>
    <w:r w:rsidRPr="008321BB">
      <w:rPr>
        <w:rFonts w:ascii="Arial" w:hAnsi="Arial" w:cs="Arial"/>
        <w:b/>
        <w:sz w:val="24"/>
        <w:szCs w:val="24"/>
      </w:rPr>
      <w:t>PREFEITURA MUNICIPAL DE MIRACEMA</w:t>
    </w:r>
  </w:p>
  <w:p w14:paraId="380A466E" w14:textId="316EF483" w:rsidR="00711FB3" w:rsidRDefault="002E7416" w:rsidP="002E7416">
    <w:pPr>
      <w:pStyle w:val="Cabealho"/>
      <w:jc w:val="center"/>
    </w:pPr>
    <w:r w:rsidRPr="008321BB">
      <w:rPr>
        <w:rFonts w:ascii="Arial" w:hAnsi="Arial" w:cs="Arial"/>
        <w:sz w:val="24"/>
        <w:szCs w:val="24"/>
      </w:rPr>
      <w:t>GABINETE DA PREFEITA</w:t>
    </w:r>
  </w:p>
  <w:p w14:paraId="77F74B32" w14:textId="245326D4" w:rsidR="00711FB3" w:rsidRDefault="00711FB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332F9"/>
    <w:multiLevelType w:val="hybridMultilevel"/>
    <w:tmpl w:val="E31653D0"/>
    <w:lvl w:ilvl="0" w:tplc="D4F4188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3A95163"/>
    <w:multiLevelType w:val="hybridMultilevel"/>
    <w:tmpl w:val="5DDC1C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C9E4AA9"/>
    <w:multiLevelType w:val="hybridMultilevel"/>
    <w:tmpl w:val="D5D4E2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14"/>
    <w:rsid w:val="00001C31"/>
    <w:rsid w:val="00005304"/>
    <w:rsid w:val="00044A74"/>
    <w:rsid w:val="00050D0B"/>
    <w:rsid w:val="00060DAC"/>
    <w:rsid w:val="00075F2A"/>
    <w:rsid w:val="00096947"/>
    <w:rsid w:val="000A1BE6"/>
    <w:rsid w:val="000A2C68"/>
    <w:rsid w:val="000B2CE4"/>
    <w:rsid w:val="000C527B"/>
    <w:rsid w:val="000F35EA"/>
    <w:rsid w:val="001366DC"/>
    <w:rsid w:val="001511EA"/>
    <w:rsid w:val="00157AB4"/>
    <w:rsid w:val="00175C03"/>
    <w:rsid w:val="00197F9D"/>
    <w:rsid w:val="001B2662"/>
    <w:rsid w:val="001D2DB4"/>
    <w:rsid w:val="001E0603"/>
    <w:rsid w:val="002211AB"/>
    <w:rsid w:val="00224DC1"/>
    <w:rsid w:val="0023221A"/>
    <w:rsid w:val="002703F4"/>
    <w:rsid w:val="00280E95"/>
    <w:rsid w:val="00280F73"/>
    <w:rsid w:val="002B0D36"/>
    <w:rsid w:val="002C6CEF"/>
    <w:rsid w:val="002E001A"/>
    <w:rsid w:val="002E034E"/>
    <w:rsid w:val="002E6231"/>
    <w:rsid w:val="002E7416"/>
    <w:rsid w:val="003076A7"/>
    <w:rsid w:val="00321512"/>
    <w:rsid w:val="00327F58"/>
    <w:rsid w:val="00330325"/>
    <w:rsid w:val="00335762"/>
    <w:rsid w:val="00346868"/>
    <w:rsid w:val="00362A97"/>
    <w:rsid w:val="0037255E"/>
    <w:rsid w:val="00395439"/>
    <w:rsid w:val="003C0987"/>
    <w:rsid w:val="0040247F"/>
    <w:rsid w:val="00425F15"/>
    <w:rsid w:val="004262BD"/>
    <w:rsid w:val="00427138"/>
    <w:rsid w:val="00455589"/>
    <w:rsid w:val="00462AB2"/>
    <w:rsid w:val="004703F4"/>
    <w:rsid w:val="00491C8B"/>
    <w:rsid w:val="0049788A"/>
    <w:rsid w:val="004C3CA8"/>
    <w:rsid w:val="004C7963"/>
    <w:rsid w:val="004D3763"/>
    <w:rsid w:val="004E40BC"/>
    <w:rsid w:val="004E4C60"/>
    <w:rsid w:val="004E6D7E"/>
    <w:rsid w:val="0051744A"/>
    <w:rsid w:val="00526591"/>
    <w:rsid w:val="005424D8"/>
    <w:rsid w:val="00573D81"/>
    <w:rsid w:val="005B11FA"/>
    <w:rsid w:val="005B22DE"/>
    <w:rsid w:val="005B5E10"/>
    <w:rsid w:val="005B7C9E"/>
    <w:rsid w:val="005C04B4"/>
    <w:rsid w:val="005C0A59"/>
    <w:rsid w:val="005C7358"/>
    <w:rsid w:val="005F24B5"/>
    <w:rsid w:val="005F34DE"/>
    <w:rsid w:val="005F5920"/>
    <w:rsid w:val="00611816"/>
    <w:rsid w:val="00617709"/>
    <w:rsid w:val="00617DB9"/>
    <w:rsid w:val="006556D2"/>
    <w:rsid w:val="00694F08"/>
    <w:rsid w:val="006A666C"/>
    <w:rsid w:val="006B0A86"/>
    <w:rsid w:val="006B4C40"/>
    <w:rsid w:val="006D21FF"/>
    <w:rsid w:val="006D3923"/>
    <w:rsid w:val="006E02A9"/>
    <w:rsid w:val="006E138F"/>
    <w:rsid w:val="006E2FFA"/>
    <w:rsid w:val="006E487D"/>
    <w:rsid w:val="00700B1F"/>
    <w:rsid w:val="007032B3"/>
    <w:rsid w:val="00711FB3"/>
    <w:rsid w:val="007164D5"/>
    <w:rsid w:val="00716C3F"/>
    <w:rsid w:val="00734BA0"/>
    <w:rsid w:val="00743AB3"/>
    <w:rsid w:val="00752A5C"/>
    <w:rsid w:val="0076691D"/>
    <w:rsid w:val="00773A22"/>
    <w:rsid w:val="007944CB"/>
    <w:rsid w:val="00794EFC"/>
    <w:rsid w:val="007A1B15"/>
    <w:rsid w:val="007A5DCD"/>
    <w:rsid w:val="007B1FCD"/>
    <w:rsid w:val="007C43CD"/>
    <w:rsid w:val="007D1E68"/>
    <w:rsid w:val="007F6D77"/>
    <w:rsid w:val="00811EAC"/>
    <w:rsid w:val="00817BB0"/>
    <w:rsid w:val="00822C7C"/>
    <w:rsid w:val="008321BB"/>
    <w:rsid w:val="008414B0"/>
    <w:rsid w:val="00842B87"/>
    <w:rsid w:val="00847987"/>
    <w:rsid w:val="00871420"/>
    <w:rsid w:val="0088008A"/>
    <w:rsid w:val="00891B59"/>
    <w:rsid w:val="008A34E5"/>
    <w:rsid w:val="008A6A09"/>
    <w:rsid w:val="008A7C5C"/>
    <w:rsid w:val="008B1DBF"/>
    <w:rsid w:val="008C5864"/>
    <w:rsid w:val="008F2147"/>
    <w:rsid w:val="00912585"/>
    <w:rsid w:val="009174B3"/>
    <w:rsid w:val="00945448"/>
    <w:rsid w:val="00956D01"/>
    <w:rsid w:val="00961C67"/>
    <w:rsid w:val="00987AB5"/>
    <w:rsid w:val="009913E3"/>
    <w:rsid w:val="00992386"/>
    <w:rsid w:val="009A65F4"/>
    <w:rsid w:val="009B1856"/>
    <w:rsid w:val="009B2C8E"/>
    <w:rsid w:val="009C0044"/>
    <w:rsid w:val="009C5E14"/>
    <w:rsid w:val="009E2F6C"/>
    <w:rsid w:val="009E6CA2"/>
    <w:rsid w:val="00A1426C"/>
    <w:rsid w:val="00A23183"/>
    <w:rsid w:val="00A7636D"/>
    <w:rsid w:val="00A84322"/>
    <w:rsid w:val="00A8778C"/>
    <w:rsid w:val="00A940E2"/>
    <w:rsid w:val="00A96D82"/>
    <w:rsid w:val="00AA1D7C"/>
    <w:rsid w:val="00AA4211"/>
    <w:rsid w:val="00AC6473"/>
    <w:rsid w:val="00AC680B"/>
    <w:rsid w:val="00AE6D14"/>
    <w:rsid w:val="00B24EB9"/>
    <w:rsid w:val="00B64490"/>
    <w:rsid w:val="00B64866"/>
    <w:rsid w:val="00B6634A"/>
    <w:rsid w:val="00B66BC7"/>
    <w:rsid w:val="00B822BD"/>
    <w:rsid w:val="00BA2AB0"/>
    <w:rsid w:val="00BB1B4C"/>
    <w:rsid w:val="00BE158C"/>
    <w:rsid w:val="00BE20E1"/>
    <w:rsid w:val="00BE5F3F"/>
    <w:rsid w:val="00C0534B"/>
    <w:rsid w:val="00C14B08"/>
    <w:rsid w:val="00C32048"/>
    <w:rsid w:val="00C54FDB"/>
    <w:rsid w:val="00C901ED"/>
    <w:rsid w:val="00C92CB5"/>
    <w:rsid w:val="00C970D8"/>
    <w:rsid w:val="00CA6A68"/>
    <w:rsid w:val="00CB3AC6"/>
    <w:rsid w:val="00CC6F13"/>
    <w:rsid w:val="00CE07E3"/>
    <w:rsid w:val="00CE4C51"/>
    <w:rsid w:val="00CF2717"/>
    <w:rsid w:val="00CF50EB"/>
    <w:rsid w:val="00D161E4"/>
    <w:rsid w:val="00D32BA9"/>
    <w:rsid w:val="00D57CBD"/>
    <w:rsid w:val="00D63C4C"/>
    <w:rsid w:val="00D649B2"/>
    <w:rsid w:val="00D8474E"/>
    <w:rsid w:val="00DA076E"/>
    <w:rsid w:val="00DD0B69"/>
    <w:rsid w:val="00DD2955"/>
    <w:rsid w:val="00DE1167"/>
    <w:rsid w:val="00DE2561"/>
    <w:rsid w:val="00DE5D45"/>
    <w:rsid w:val="00DF6EA8"/>
    <w:rsid w:val="00E01574"/>
    <w:rsid w:val="00E209A5"/>
    <w:rsid w:val="00E230F2"/>
    <w:rsid w:val="00E4524E"/>
    <w:rsid w:val="00E54A0D"/>
    <w:rsid w:val="00E75308"/>
    <w:rsid w:val="00E81CA0"/>
    <w:rsid w:val="00E93D10"/>
    <w:rsid w:val="00EA0A44"/>
    <w:rsid w:val="00EA4FE9"/>
    <w:rsid w:val="00EA77CD"/>
    <w:rsid w:val="00EC20B8"/>
    <w:rsid w:val="00EF4600"/>
    <w:rsid w:val="00F20458"/>
    <w:rsid w:val="00F26EB8"/>
    <w:rsid w:val="00F51728"/>
    <w:rsid w:val="00F55165"/>
    <w:rsid w:val="00F6406A"/>
    <w:rsid w:val="00F7032C"/>
    <w:rsid w:val="00F724C1"/>
    <w:rsid w:val="00F81204"/>
    <w:rsid w:val="00F86CB8"/>
    <w:rsid w:val="00F90BF0"/>
    <w:rsid w:val="00FC4966"/>
    <w:rsid w:val="00FE5F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73652"/>
  <w15:docId w15:val="{EAFB473B-DEFF-442B-9C85-F2F95908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66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E158C"/>
    <w:pPr>
      <w:spacing w:before="100" w:beforeAutospacing="1" w:after="119"/>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E2561"/>
    <w:rPr>
      <w:rFonts w:ascii="Segoe UI" w:hAnsi="Segoe UI" w:cs="Segoe UI"/>
      <w:sz w:val="18"/>
      <w:szCs w:val="18"/>
    </w:rPr>
  </w:style>
  <w:style w:type="character" w:customStyle="1" w:styleId="TextodebaloChar">
    <w:name w:val="Texto de balão Char"/>
    <w:basedOn w:val="Fontepargpadro"/>
    <w:link w:val="Textodebalo"/>
    <w:uiPriority w:val="99"/>
    <w:semiHidden/>
    <w:rsid w:val="00DE2561"/>
    <w:rPr>
      <w:rFonts w:ascii="Segoe UI" w:hAnsi="Segoe UI" w:cs="Segoe UI"/>
      <w:sz w:val="18"/>
      <w:szCs w:val="18"/>
    </w:rPr>
  </w:style>
  <w:style w:type="table" w:styleId="Tabelacomgrade">
    <w:name w:val="Table Grid"/>
    <w:basedOn w:val="Tabelanormal"/>
    <w:uiPriority w:val="39"/>
    <w:rsid w:val="00307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1744A"/>
    <w:pPr>
      <w:tabs>
        <w:tab w:val="center" w:pos="4252"/>
        <w:tab w:val="right" w:pos="8504"/>
      </w:tabs>
    </w:pPr>
  </w:style>
  <w:style w:type="character" w:customStyle="1" w:styleId="CabealhoChar">
    <w:name w:val="Cabeçalho Char"/>
    <w:basedOn w:val="Fontepargpadro"/>
    <w:link w:val="Cabealho"/>
    <w:uiPriority w:val="99"/>
    <w:rsid w:val="0051744A"/>
  </w:style>
  <w:style w:type="paragraph" w:styleId="Rodap">
    <w:name w:val="footer"/>
    <w:basedOn w:val="Normal"/>
    <w:link w:val="RodapChar"/>
    <w:uiPriority w:val="99"/>
    <w:unhideWhenUsed/>
    <w:rsid w:val="0051744A"/>
    <w:pPr>
      <w:tabs>
        <w:tab w:val="center" w:pos="4252"/>
        <w:tab w:val="right" w:pos="8504"/>
      </w:tabs>
    </w:pPr>
  </w:style>
  <w:style w:type="character" w:customStyle="1" w:styleId="RodapChar">
    <w:name w:val="Rodapé Char"/>
    <w:basedOn w:val="Fontepargpadro"/>
    <w:link w:val="Rodap"/>
    <w:uiPriority w:val="99"/>
    <w:rsid w:val="0051744A"/>
  </w:style>
  <w:style w:type="paragraph" w:styleId="PargrafodaLista">
    <w:name w:val="List Paragraph"/>
    <w:basedOn w:val="Normal"/>
    <w:uiPriority w:val="34"/>
    <w:qFormat/>
    <w:rsid w:val="00DD2955"/>
    <w:pPr>
      <w:ind w:left="720"/>
      <w:contextualSpacing/>
    </w:pPr>
  </w:style>
  <w:style w:type="character" w:styleId="Hyperlink">
    <w:name w:val="Hyperlink"/>
    <w:basedOn w:val="Fontepargpadro"/>
    <w:uiPriority w:val="99"/>
    <w:unhideWhenUsed/>
    <w:rsid w:val="002703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680">
      <w:bodyDiv w:val="1"/>
      <w:marLeft w:val="0"/>
      <w:marRight w:val="0"/>
      <w:marTop w:val="0"/>
      <w:marBottom w:val="0"/>
      <w:divBdr>
        <w:top w:val="none" w:sz="0" w:space="0" w:color="auto"/>
        <w:left w:val="none" w:sz="0" w:space="0" w:color="auto"/>
        <w:bottom w:val="none" w:sz="0" w:space="0" w:color="auto"/>
        <w:right w:val="none" w:sz="0" w:space="0" w:color="auto"/>
      </w:divBdr>
    </w:div>
    <w:div w:id="184635287">
      <w:bodyDiv w:val="1"/>
      <w:marLeft w:val="0"/>
      <w:marRight w:val="0"/>
      <w:marTop w:val="0"/>
      <w:marBottom w:val="0"/>
      <w:divBdr>
        <w:top w:val="none" w:sz="0" w:space="0" w:color="auto"/>
        <w:left w:val="none" w:sz="0" w:space="0" w:color="auto"/>
        <w:bottom w:val="none" w:sz="0" w:space="0" w:color="auto"/>
        <w:right w:val="none" w:sz="0" w:space="0" w:color="auto"/>
      </w:divBdr>
    </w:div>
    <w:div w:id="699476304">
      <w:bodyDiv w:val="1"/>
      <w:marLeft w:val="0"/>
      <w:marRight w:val="0"/>
      <w:marTop w:val="0"/>
      <w:marBottom w:val="0"/>
      <w:divBdr>
        <w:top w:val="none" w:sz="0" w:space="0" w:color="auto"/>
        <w:left w:val="none" w:sz="0" w:space="0" w:color="auto"/>
        <w:bottom w:val="none" w:sz="0" w:space="0" w:color="auto"/>
        <w:right w:val="none" w:sz="0" w:space="0" w:color="auto"/>
      </w:divBdr>
    </w:div>
    <w:div w:id="902372531">
      <w:bodyDiv w:val="1"/>
      <w:marLeft w:val="0"/>
      <w:marRight w:val="0"/>
      <w:marTop w:val="0"/>
      <w:marBottom w:val="0"/>
      <w:divBdr>
        <w:top w:val="none" w:sz="0" w:space="0" w:color="auto"/>
        <w:left w:val="none" w:sz="0" w:space="0" w:color="auto"/>
        <w:bottom w:val="none" w:sz="0" w:space="0" w:color="auto"/>
        <w:right w:val="none" w:sz="0" w:space="0" w:color="auto"/>
      </w:divBdr>
    </w:div>
    <w:div w:id="951472225">
      <w:bodyDiv w:val="1"/>
      <w:marLeft w:val="0"/>
      <w:marRight w:val="0"/>
      <w:marTop w:val="0"/>
      <w:marBottom w:val="0"/>
      <w:divBdr>
        <w:top w:val="none" w:sz="0" w:space="0" w:color="auto"/>
        <w:left w:val="none" w:sz="0" w:space="0" w:color="auto"/>
        <w:bottom w:val="none" w:sz="0" w:space="0" w:color="auto"/>
        <w:right w:val="none" w:sz="0" w:space="0" w:color="auto"/>
      </w:divBdr>
    </w:div>
    <w:div w:id="1145512691">
      <w:bodyDiv w:val="1"/>
      <w:marLeft w:val="0"/>
      <w:marRight w:val="0"/>
      <w:marTop w:val="0"/>
      <w:marBottom w:val="0"/>
      <w:divBdr>
        <w:top w:val="none" w:sz="0" w:space="0" w:color="auto"/>
        <w:left w:val="none" w:sz="0" w:space="0" w:color="auto"/>
        <w:bottom w:val="none" w:sz="0" w:space="0" w:color="auto"/>
        <w:right w:val="none" w:sz="0" w:space="0" w:color="auto"/>
      </w:divBdr>
    </w:div>
    <w:div w:id="1217088496">
      <w:bodyDiv w:val="1"/>
      <w:marLeft w:val="0"/>
      <w:marRight w:val="0"/>
      <w:marTop w:val="0"/>
      <w:marBottom w:val="0"/>
      <w:divBdr>
        <w:top w:val="none" w:sz="0" w:space="0" w:color="auto"/>
        <w:left w:val="none" w:sz="0" w:space="0" w:color="auto"/>
        <w:bottom w:val="none" w:sz="0" w:space="0" w:color="auto"/>
        <w:right w:val="none" w:sz="0" w:space="0" w:color="auto"/>
      </w:divBdr>
    </w:div>
    <w:div w:id="1239051106">
      <w:bodyDiv w:val="1"/>
      <w:marLeft w:val="0"/>
      <w:marRight w:val="0"/>
      <w:marTop w:val="0"/>
      <w:marBottom w:val="0"/>
      <w:divBdr>
        <w:top w:val="none" w:sz="0" w:space="0" w:color="auto"/>
        <w:left w:val="none" w:sz="0" w:space="0" w:color="auto"/>
        <w:bottom w:val="none" w:sz="0" w:space="0" w:color="auto"/>
        <w:right w:val="none" w:sz="0" w:space="0" w:color="auto"/>
      </w:divBdr>
    </w:div>
    <w:div w:id="1282689246">
      <w:bodyDiv w:val="1"/>
      <w:marLeft w:val="0"/>
      <w:marRight w:val="0"/>
      <w:marTop w:val="0"/>
      <w:marBottom w:val="0"/>
      <w:divBdr>
        <w:top w:val="none" w:sz="0" w:space="0" w:color="auto"/>
        <w:left w:val="none" w:sz="0" w:space="0" w:color="auto"/>
        <w:bottom w:val="none" w:sz="0" w:space="0" w:color="auto"/>
        <w:right w:val="none" w:sz="0" w:space="0" w:color="auto"/>
      </w:divBdr>
    </w:div>
    <w:div w:id="1423449222">
      <w:bodyDiv w:val="1"/>
      <w:marLeft w:val="0"/>
      <w:marRight w:val="0"/>
      <w:marTop w:val="0"/>
      <w:marBottom w:val="0"/>
      <w:divBdr>
        <w:top w:val="none" w:sz="0" w:space="0" w:color="auto"/>
        <w:left w:val="none" w:sz="0" w:space="0" w:color="auto"/>
        <w:bottom w:val="none" w:sz="0" w:space="0" w:color="auto"/>
        <w:right w:val="none" w:sz="0" w:space="0" w:color="auto"/>
      </w:divBdr>
    </w:div>
    <w:div w:id="1536187838">
      <w:bodyDiv w:val="1"/>
      <w:marLeft w:val="0"/>
      <w:marRight w:val="0"/>
      <w:marTop w:val="0"/>
      <w:marBottom w:val="0"/>
      <w:divBdr>
        <w:top w:val="none" w:sz="0" w:space="0" w:color="auto"/>
        <w:left w:val="none" w:sz="0" w:space="0" w:color="auto"/>
        <w:bottom w:val="none" w:sz="0" w:space="0" w:color="auto"/>
        <w:right w:val="none" w:sz="0" w:space="0" w:color="auto"/>
      </w:divBdr>
    </w:div>
    <w:div w:id="1992172733">
      <w:bodyDiv w:val="1"/>
      <w:marLeft w:val="0"/>
      <w:marRight w:val="0"/>
      <w:marTop w:val="0"/>
      <w:marBottom w:val="0"/>
      <w:divBdr>
        <w:top w:val="none" w:sz="0" w:space="0" w:color="auto"/>
        <w:left w:val="none" w:sz="0" w:space="0" w:color="auto"/>
        <w:bottom w:val="none" w:sz="0" w:space="0" w:color="auto"/>
        <w:right w:val="none" w:sz="0" w:space="0" w:color="auto"/>
      </w:divBdr>
    </w:div>
    <w:div w:id="1998343711">
      <w:bodyDiv w:val="1"/>
      <w:marLeft w:val="0"/>
      <w:marRight w:val="0"/>
      <w:marTop w:val="0"/>
      <w:marBottom w:val="0"/>
      <w:divBdr>
        <w:top w:val="none" w:sz="0" w:space="0" w:color="auto"/>
        <w:left w:val="none" w:sz="0" w:space="0" w:color="auto"/>
        <w:bottom w:val="none" w:sz="0" w:space="0" w:color="auto"/>
        <w:right w:val="none" w:sz="0" w:space="0" w:color="auto"/>
      </w:divBdr>
    </w:div>
    <w:div w:id="213236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acema.rj.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racema.boletimoficialbr.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0AE73-F5C3-49EF-B8B9-5886E15C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6734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Usuario</cp:lastModifiedBy>
  <cp:revision>2</cp:revision>
  <cp:lastPrinted>2025-01-28T16:59:00Z</cp:lastPrinted>
  <dcterms:created xsi:type="dcterms:W3CDTF">2025-03-31T19:18:00Z</dcterms:created>
  <dcterms:modified xsi:type="dcterms:W3CDTF">2025-03-31T19:18:00Z</dcterms:modified>
</cp:coreProperties>
</file>